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A3" w:rsidRPr="00C27FF3" w:rsidRDefault="00150FA3" w:rsidP="00150FA3">
      <w:pPr>
        <w:ind w:right="34"/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noProof/>
          <w:sz w:val="24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FA3" w:rsidRPr="00C27FF3" w:rsidRDefault="005E5D15" w:rsidP="005E5D15">
      <w:pPr>
        <w:tabs>
          <w:tab w:val="center" w:pos="5104"/>
          <w:tab w:val="left" w:pos="835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="00150FA3" w:rsidRPr="00C27FF3">
        <w:rPr>
          <w:rFonts w:ascii="Liberation Serif" w:hAnsi="Liberation Serif"/>
          <w:sz w:val="24"/>
          <w:szCs w:val="24"/>
        </w:rPr>
        <w:t>Российская Федерация</w:t>
      </w:r>
      <w:r>
        <w:rPr>
          <w:rFonts w:ascii="Liberation Serif" w:hAnsi="Liberation Serif"/>
          <w:sz w:val="24"/>
          <w:szCs w:val="24"/>
        </w:rPr>
        <w:tab/>
      </w:r>
      <w:bookmarkStart w:id="0" w:name="_GoBack"/>
      <w:bookmarkEnd w:id="0"/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150FA3" w:rsidRPr="00C27FF3" w:rsidRDefault="00150FA3" w:rsidP="00150FA3">
      <w:pPr>
        <w:jc w:val="center"/>
        <w:rPr>
          <w:rFonts w:ascii="Liberation Serif" w:hAnsi="Liberation Serif"/>
          <w:sz w:val="16"/>
          <w:szCs w:val="16"/>
        </w:rPr>
      </w:pPr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150FA3" w:rsidRDefault="00150FA3" w:rsidP="00150FA3">
      <w:pPr>
        <w:rPr>
          <w:rFonts w:ascii="Liberation Serif" w:hAnsi="Liberation Serif"/>
          <w:sz w:val="24"/>
          <w:szCs w:val="24"/>
        </w:rPr>
      </w:pPr>
    </w:p>
    <w:p w:rsidR="008257B3" w:rsidRDefault="00F3301A" w:rsidP="00150FA3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DE2573">
        <w:rPr>
          <w:rFonts w:ascii="Liberation Serif" w:hAnsi="Liberation Serif"/>
          <w:sz w:val="24"/>
          <w:szCs w:val="24"/>
        </w:rPr>
        <w:t>24.</w:t>
      </w:r>
      <w:r w:rsidR="008257B3">
        <w:rPr>
          <w:rFonts w:ascii="Liberation Serif" w:hAnsi="Liberation Serif"/>
          <w:sz w:val="24"/>
          <w:szCs w:val="24"/>
        </w:rPr>
        <w:t>12</w:t>
      </w:r>
      <w:r w:rsidR="00150FA3">
        <w:rPr>
          <w:rFonts w:ascii="Liberation Serif" w:hAnsi="Liberation Serif"/>
          <w:sz w:val="24"/>
          <w:szCs w:val="24"/>
        </w:rPr>
        <w:t>.2024</w:t>
      </w:r>
      <w:r w:rsidR="00150FA3" w:rsidRPr="00C27FF3">
        <w:rPr>
          <w:rFonts w:ascii="Liberation Serif" w:hAnsi="Liberation Serif"/>
          <w:sz w:val="24"/>
          <w:szCs w:val="24"/>
        </w:rPr>
        <w:t xml:space="preserve"> г. № </w:t>
      </w:r>
      <w:r w:rsidR="00E731AF">
        <w:rPr>
          <w:rFonts w:ascii="Liberation Serif" w:hAnsi="Liberation Serif"/>
          <w:sz w:val="24"/>
          <w:szCs w:val="24"/>
        </w:rPr>
        <w:t>464</w:t>
      </w:r>
    </w:p>
    <w:p w:rsidR="00150FA3" w:rsidRPr="00C27FF3" w:rsidRDefault="00150FA3" w:rsidP="00150FA3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150FA3" w:rsidRDefault="00150FA3" w:rsidP="00150FA3">
      <w:pPr>
        <w:pStyle w:val="ab"/>
        <w:spacing w:before="2"/>
        <w:rPr>
          <w:sz w:val="24"/>
        </w:rPr>
      </w:pPr>
    </w:p>
    <w:p w:rsidR="00150FA3" w:rsidRPr="004E05D1" w:rsidRDefault="00150FA3" w:rsidP="00150FA3">
      <w:pPr>
        <w:jc w:val="center"/>
        <w:rPr>
          <w:rFonts w:ascii="Liberation Serif" w:hAnsi="Liberation Serif"/>
          <w:b/>
          <w:sz w:val="24"/>
        </w:rPr>
      </w:pPr>
      <w:r w:rsidRPr="004E05D1">
        <w:rPr>
          <w:rFonts w:ascii="Liberation Serif" w:hAnsi="Liberation Serif"/>
          <w:b/>
          <w:sz w:val="24"/>
          <w:szCs w:val="24"/>
        </w:rPr>
        <w:t xml:space="preserve">О внесении изменений в решение Думы </w:t>
      </w:r>
      <w:proofErr w:type="spellStart"/>
      <w:r w:rsidRPr="004E05D1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Pr="004E05D1">
        <w:rPr>
          <w:rFonts w:ascii="Liberation Serif" w:hAnsi="Liberation Serif"/>
          <w:b/>
          <w:sz w:val="24"/>
          <w:szCs w:val="24"/>
        </w:rPr>
        <w:t xml:space="preserve"> муниципального округа от </w:t>
      </w:r>
      <w:r w:rsidR="00520DAD">
        <w:rPr>
          <w:rFonts w:ascii="Liberation Serif" w:hAnsi="Liberation Serif"/>
          <w:b/>
          <w:sz w:val="24"/>
          <w:szCs w:val="24"/>
        </w:rPr>
        <w:t>16.05.2023 г</w:t>
      </w:r>
      <w:r w:rsidRPr="004E05D1">
        <w:rPr>
          <w:rFonts w:ascii="Liberation Serif" w:hAnsi="Liberation Serif"/>
          <w:b/>
          <w:sz w:val="24"/>
          <w:szCs w:val="24"/>
        </w:rPr>
        <w:t xml:space="preserve">. № </w:t>
      </w:r>
      <w:r w:rsidR="00520DAD">
        <w:rPr>
          <w:rFonts w:ascii="Liberation Serif" w:hAnsi="Liberation Serif"/>
          <w:b/>
          <w:sz w:val="24"/>
          <w:szCs w:val="24"/>
        </w:rPr>
        <w:t>296</w:t>
      </w:r>
      <w:r w:rsidRPr="004E05D1">
        <w:rPr>
          <w:rFonts w:ascii="Liberation Serif" w:hAnsi="Liberation Serif"/>
          <w:b/>
          <w:sz w:val="24"/>
          <w:szCs w:val="24"/>
        </w:rPr>
        <w:t xml:space="preserve"> «</w:t>
      </w:r>
      <w:r w:rsidRPr="004E05D1">
        <w:rPr>
          <w:rFonts w:ascii="Liberation Serif" w:hAnsi="Liberation Serif"/>
          <w:b/>
          <w:sz w:val="24"/>
        </w:rPr>
        <w:t xml:space="preserve">Об утверждении </w:t>
      </w:r>
      <w:r>
        <w:rPr>
          <w:rFonts w:ascii="Liberation Serif" w:hAnsi="Liberation Serif"/>
          <w:b/>
          <w:sz w:val="24"/>
        </w:rPr>
        <w:t>Правил благоустройства территорий населенных пун</w:t>
      </w:r>
      <w:r>
        <w:rPr>
          <w:rFonts w:ascii="Liberation Serif" w:hAnsi="Liberation Serif"/>
          <w:b/>
          <w:sz w:val="24"/>
        </w:rPr>
        <w:t>к</w:t>
      </w:r>
      <w:r>
        <w:rPr>
          <w:rFonts w:ascii="Liberation Serif" w:hAnsi="Liberation Serif"/>
          <w:b/>
          <w:sz w:val="24"/>
        </w:rPr>
        <w:t xml:space="preserve">тов, входящих в состав </w:t>
      </w:r>
      <w:proofErr w:type="spellStart"/>
      <w:r>
        <w:rPr>
          <w:rFonts w:ascii="Liberation Serif" w:hAnsi="Liberation Serif"/>
          <w:b/>
          <w:sz w:val="24"/>
        </w:rPr>
        <w:t>Каргапольского</w:t>
      </w:r>
      <w:proofErr w:type="spellEnd"/>
      <w:r>
        <w:rPr>
          <w:rFonts w:ascii="Liberation Serif" w:hAnsi="Liberation Serif"/>
          <w:b/>
          <w:sz w:val="24"/>
        </w:rPr>
        <w:t xml:space="preserve"> муниципального округа Курганской области</w:t>
      </w:r>
      <w:r w:rsidRPr="004E05D1">
        <w:rPr>
          <w:rFonts w:ascii="Liberation Serif" w:hAnsi="Liberation Serif"/>
          <w:b/>
          <w:sz w:val="24"/>
        </w:rPr>
        <w:t>»</w:t>
      </w:r>
    </w:p>
    <w:p w:rsidR="00150FA3" w:rsidRPr="00516DD7" w:rsidRDefault="00150FA3" w:rsidP="00150FA3">
      <w:pPr>
        <w:pStyle w:val="ab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150FA3" w:rsidRPr="00304226" w:rsidRDefault="00150FA3" w:rsidP="00150FA3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F3301A">
        <w:rPr>
          <w:rFonts w:ascii="Liberation Serif" w:hAnsi="Liberation Serif"/>
          <w:sz w:val="24"/>
          <w:szCs w:val="24"/>
        </w:rPr>
        <w:t>Федеральным</w:t>
      </w:r>
      <w:r w:rsidR="00F3301A" w:rsidRPr="00F3301A">
        <w:rPr>
          <w:rFonts w:ascii="Liberation Serif" w:hAnsi="Liberation Serif"/>
          <w:sz w:val="24"/>
          <w:szCs w:val="24"/>
        </w:rPr>
        <w:t xml:space="preserve"> закон</w:t>
      </w:r>
      <w:r w:rsidR="00F3301A">
        <w:rPr>
          <w:rFonts w:ascii="Liberation Serif" w:hAnsi="Liberation Serif"/>
          <w:sz w:val="24"/>
          <w:szCs w:val="24"/>
        </w:rPr>
        <w:t>ом</w:t>
      </w:r>
      <w:r w:rsidR="00F3301A" w:rsidRPr="00F3301A">
        <w:rPr>
          <w:rFonts w:ascii="Liberation Serif" w:hAnsi="Liberation Serif"/>
          <w:sz w:val="24"/>
          <w:szCs w:val="24"/>
        </w:rPr>
        <w:t xml:space="preserve"> от 25.06.2002 N 73-ФЗ </w:t>
      </w:r>
      <w:r w:rsidR="00F3301A">
        <w:rPr>
          <w:rFonts w:ascii="Liberation Serif" w:hAnsi="Liberation Serif"/>
          <w:sz w:val="24"/>
          <w:szCs w:val="24"/>
        </w:rPr>
        <w:t>«</w:t>
      </w:r>
      <w:r w:rsidR="00F3301A" w:rsidRPr="00F3301A">
        <w:rPr>
          <w:rFonts w:ascii="Liberation Serif" w:hAnsi="Liberation Serif"/>
          <w:sz w:val="24"/>
          <w:szCs w:val="24"/>
        </w:rPr>
        <w:t>Об объектах культурного наследия (памятниках истории и культур</w:t>
      </w:r>
      <w:r w:rsidR="00F3301A">
        <w:rPr>
          <w:rFonts w:ascii="Liberation Serif" w:hAnsi="Liberation Serif"/>
          <w:sz w:val="24"/>
          <w:szCs w:val="24"/>
        </w:rPr>
        <w:t>ы) нар</w:t>
      </w:r>
      <w:r w:rsidR="00F3301A">
        <w:rPr>
          <w:rFonts w:ascii="Liberation Serif" w:hAnsi="Liberation Serif"/>
          <w:sz w:val="24"/>
          <w:szCs w:val="24"/>
        </w:rPr>
        <w:t>о</w:t>
      </w:r>
      <w:r w:rsidR="00F3301A">
        <w:rPr>
          <w:rFonts w:ascii="Liberation Serif" w:hAnsi="Liberation Serif"/>
          <w:sz w:val="24"/>
          <w:szCs w:val="24"/>
        </w:rPr>
        <w:t xml:space="preserve">дов Российской Федерации», </w:t>
      </w:r>
      <w:r>
        <w:rPr>
          <w:rFonts w:ascii="Liberation Serif" w:hAnsi="Liberation Serif"/>
          <w:sz w:val="24"/>
          <w:szCs w:val="24"/>
        </w:rPr>
        <w:t xml:space="preserve">Уставом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</w:t>
      </w:r>
      <w:r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z w:val="24"/>
          <w:szCs w:val="24"/>
        </w:rPr>
        <w:t>ти</w:t>
      </w:r>
      <w:r w:rsidRPr="00774A81">
        <w:rPr>
          <w:rFonts w:ascii="Liberation Serif" w:hAnsi="Liberation Serif"/>
          <w:sz w:val="24"/>
          <w:szCs w:val="24"/>
        </w:rPr>
        <w:t xml:space="preserve"> Дума </w:t>
      </w:r>
      <w:proofErr w:type="spellStart"/>
      <w:r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74A81">
        <w:rPr>
          <w:rFonts w:ascii="Liberation Serif" w:hAnsi="Liberation Serif"/>
          <w:sz w:val="24"/>
          <w:szCs w:val="24"/>
        </w:rPr>
        <w:t xml:space="preserve">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351D18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351D18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Pr="00304226">
        <w:rPr>
          <w:rFonts w:ascii="Liberation Serif" w:hAnsi="Liberation Serif"/>
          <w:sz w:val="24"/>
          <w:szCs w:val="24"/>
        </w:rPr>
        <w:t>Внести в</w:t>
      </w:r>
      <w:r>
        <w:rPr>
          <w:rFonts w:ascii="Liberation Serif" w:hAnsi="Liberation Serif"/>
          <w:sz w:val="24"/>
          <w:szCs w:val="24"/>
        </w:rPr>
        <w:t xml:space="preserve"> Решение Думы </w:t>
      </w:r>
      <w:proofErr w:type="spellStart"/>
      <w:r>
        <w:rPr>
          <w:rFonts w:ascii="Liberation Serif" w:hAnsi="Liberation Serif"/>
          <w:sz w:val="24"/>
          <w:szCs w:val="24"/>
        </w:rPr>
        <w:t>Каргапольс</w:t>
      </w:r>
      <w:r w:rsidR="00F3301A">
        <w:rPr>
          <w:rFonts w:ascii="Liberation Serif" w:hAnsi="Liberation Serif"/>
          <w:sz w:val="24"/>
          <w:szCs w:val="24"/>
        </w:rPr>
        <w:t>кого</w:t>
      </w:r>
      <w:proofErr w:type="spellEnd"/>
      <w:r w:rsidR="00F3301A">
        <w:rPr>
          <w:rFonts w:ascii="Liberation Serif" w:hAnsi="Liberation Serif"/>
          <w:sz w:val="24"/>
          <w:szCs w:val="24"/>
        </w:rPr>
        <w:t xml:space="preserve"> муниципального округа от </w:t>
      </w:r>
      <w:r w:rsidR="00520DAD">
        <w:rPr>
          <w:rFonts w:ascii="Liberation Serif" w:hAnsi="Liberation Serif"/>
          <w:sz w:val="24"/>
          <w:szCs w:val="24"/>
        </w:rPr>
        <w:t>16.05.2023</w:t>
      </w:r>
      <w:r w:rsidR="00F3301A">
        <w:rPr>
          <w:rFonts w:ascii="Liberation Serif" w:hAnsi="Liberation Serif"/>
          <w:sz w:val="24"/>
          <w:szCs w:val="24"/>
        </w:rPr>
        <w:t xml:space="preserve"> г. № </w:t>
      </w:r>
      <w:r w:rsidR="00520DAD">
        <w:rPr>
          <w:rFonts w:ascii="Liberation Serif" w:hAnsi="Liberation Serif"/>
          <w:sz w:val="24"/>
          <w:szCs w:val="24"/>
        </w:rPr>
        <w:t>296</w:t>
      </w:r>
      <w:r>
        <w:rPr>
          <w:rFonts w:ascii="Liberation Serif" w:hAnsi="Liberation Serif"/>
          <w:sz w:val="24"/>
          <w:szCs w:val="24"/>
        </w:rPr>
        <w:t xml:space="preserve"> «Об утверждении Правил благоустройства территорий населенных пунктов, входящих в состав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области»</w:t>
      </w:r>
      <w:r w:rsidRPr="00610530">
        <w:rPr>
          <w:rFonts w:ascii="Liberation Serif" w:hAnsi="Liberation Serif"/>
          <w:sz w:val="24"/>
          <w:szCs w:val="24"/>
        </w:rPr>
        <w:t xml:space="preserve"> следующее изменение:</w:t>
      </w:r>
    </w:p>
    <w:p w:rsidR="00DE2573" w:rsidRPr="00972018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Приложение </w:t>
      </w:r>
      <w:r w:rsidR="00DE2573">
        <w:rPr>
          <w:rFonts w:ascii="Liberation Serif" w:hAnsi="Liberation Serif"/>
          <w:sz w:val="24"/>
          <w:szCs w:val="24"/>
        </w:rPr>
        <w:t>1</w:t>
      </w:r>
      <w:r>
        <w:rPr>
          <w:rFonts w:ascii="Liberation Serif" w:hAnsi="Liberation Serif"/>
          <w:sz w:val="24"/>
          <w:szCs w:val="24"/>
        </w:rPr>
        <w:t xml:space="preserve"> к Правилам благоустройства территорий населенных пунктов, входящих </w:t>
      </w:r>
      <w:proofErr w:type="gramStart"/>
      <w:r>
        <w:rPr>
          <w:rFonts w:ascii="Liberation Serif" w:hAnsi="Liberation Serif"/>
          <w:sz w:val="24"/>
          <w:szCs w:val="24"/>
        </w:rPr>
        <w:t>в</w:t>
      </w:r>
      <w:proofErr w:type="gramEnd"/>
      <w:r>
        <w:rPr>
          <w:rFonts w:ascii="Liberation Serif" w:hAnsi="Liberation Serif"/>
          <w:sz w:val="24"/>
          <w:szCs w:val="24"/>
        </w:rPr>
        <w:t xml:space="preserve"> состав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области, утвержденных решением Д</w:t>
      </w:r>
      <w:r>
        <w:rPr>
          <w:rFonts w:ascii="Liberation Serif" w:hAnsi="Liberation Serif"/>
          <w:sz w:val="24"/>
          <w:szCs w:val="24"/>
        </w:rPr>
        <w:t>у</w:t>
      </w:r>
      <w:r>
        <w:rPr>
          <w:rFonts w:ascii="Liberation Serif" w:hAnsi="Liberation Serif"/>
          <w:sz w:val="24"/>
          <w:szCs w:val="24"/>
        </w:rPr>
        <w:t xml:space="preserve">мы </w:t>
      </w:r>
      <w:proofErr w:type="spellStart"/>
      <w:r>
        <w:rPr>
          <w:rFonts w:ascii="Liberation Serif" w:hAnsi="Liberation Serif"/>
          <w:sz w:val="24"/>
          <w:szCs w:val="24"/>
        </w:rPr>
        <w:t>Каргаполь</w:t>
      </w:r>
      <w:r w:rsidR="00F3301A">
        <w:rPr>
          <w:rFonts w:ascii="Liberation Serif" w:hAnsi="Liberation Serif"/>
          <w:sz w:val="24"/>
          <w:szCs w:val="24"/>
        </w:rPr>
        <w:t>ского</w:t>
      </w:r>
      <w:proofErr w:type="spellEnd"/>
      <w:r w:rsidR="00F3301A">
        <w:rPr>
          <w:rFonts w:ascii="Liberation Serif" w:hAnsi="Liberation Serif"/>
          <w:sz w:val="24"/>
          <w:szCs w:val="24"/>
        </w:rPr>
        <w:t xml:space="preserve"> муниципального округа от </w:t>
      </w:r>
      <w:r w:rsidR="00520DAD">
        <w:rPr>
          <w:rFonts w:ascii="Liberation Serif" w:hAnsi="Liberation Serif"/>
          <w:sz w:val="24"/>
          <w:szCs w:val="24"/>
        </w:rPr>
        <w:t xml:space="preserve">16.05.2023 г. № 296 </w:t>
      </w:r>
      <w:r w:rsidR="008257B3">
        <w:rPr>
          <w:rFonts w:ascii="Liberation Serif" w:hAnsi="Liberation Serif"/>
          <w:sz w:val="24"/>
          <w:szCs w:val="24"/>
        </w:rPr>
        <w:t>изложить в новой редакции с</w:t>
      </w:r>
      <w:r w:rsidR="008257B3">
        <w:rPr>
          <w:rFonts w:ascii="Liberation Serif" w:hAnsi="Liberation Serif"/>
          <w:sz w:val="24"/>
          <w:szCs w:val="24"/>
        </w:rPr>
        <w:t>о</w:t>
      </w:r>
      <w:r w:rsidR="008257B3">
        <w:rPr>
          <w:rFonts w:ascii="Liberation Serif" w:hAnsi="Liberation Serif"/>
          <w:sz w:val="24"/>
          <w:szCs w:val="24"/>
        </w:rPr>
        <w:t>гласно приложению к настоящему решению</w:t>
      </w:r>
      <w:r w:rsidR="00F3301A">
        <w:rPr>
          <w:rFonts w:ascii="Liberation Serif" w:hAnsi="Liberation Serif"/>
          <w:sz w:val="24"/>
          <w:szCs w:val="24"/>
        </w:rPr>
        <w:t>.</w:t>
      </w:r>
    </w:p>
    <w:p w:rsidR="00150FA3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Опубликовать настоящее решение в газете «</w:t>
      </w:r>
      <w:proofErr w:type="gramStart"/>
      <w:r>
        <w:rPr>
          <w:rFonts w:ascii="Liberation Serif" w:hAnsi="Liberation Serif"/>
          <w:sz w:val="24"/>
          <w:szCs w:val="24"/>
        </w:rPr>
        <w:t>Сельская</w:t>
      </w:r>
      <w:proofErr w:type="gramEnd"/>
      <w:r>
        <w:rPr>
          <w:rFonts w:ascii="Liberation Serif" w:hAnsi="Liberation Serif"/>
          <w:sz w:val="24"/>
          <w:szCs w:val="24"/>
        </w:rPr>
        <w:t xml:space="preserve"> правда» и разместить на официал</w:t>
      </w:r>
      <w:r>
        <w:rPr>
          <w:rFonts w:ascii="Liberation Serif" w:hAnsi="Liberation Serif"/>
          <w:sz w:val="24"/>
          <w:szCs w:val="24"/>
        </w:rPr>
        <w:t>ь</w:t>
      </w:r>
      <w:r>
        <w:rPr>
          <w:rFonts w:ascii="Liberation Serif" w:hAnsi="Liberation Serif"/>
          <w:sz w:val="24"/>
          <w:szCs w:val="24"/>
        </w:rPr>
        <w:t xml:space="preserve">ном сайте </w:t>
      </w: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«Интернет».</w:t>
      </w:r>
    </w:p>
    <w:p w:rsidR="00150FA3" w:rsidRPr="004D494A" w:rsidRDefault="00150FA3" w:rsidP="00351D18">
      <w:pPr>
        <w:pStyle w:val="af5"/>
        <w:tabs>
          <w:tab w:val="left" w:pos="1300"/>
        </w:tabs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Pr="00304226">
        <w:rPr>
          <w:rFonts w:ascii="Liberation Serif" w:hAnsi="Liberation Serif"/>
          <w:sz w:val="24"/>
          <w:szCs w:val="24"/>
        </w:rPr>
        <w:t xml:space="preserve">Настоящее решение вступает в силу </w:t>
      </w:r>
      <w:r>
        <w:rPr>
          <w:rFonts w:ascii="Liberation Serif" w:hAnsi="Liberation Serif"/>
          <w:sz w:val="24"/>
          <w:szCs w:val="24"/>
        </w:rPr>
        <w:t xml:space="preserve">после </w:t>
      </w:r>
      <w:r w:rsidR="00DE2573">
        <w:rPr>
          <w:rFonts w:ascii="Liberation Serif" w:hAnsi="Liberation Serif"/>
          <w:sz w:val="24"/>
          <w:szCs w:val="24"/>
        </w:rPr>
        <w:t>обнародования</w:t>
      </w:r>
      <w:r w:rsidRPr="00304226">
        <w:rPr>
          <w:rFonts w:ascii="Liberation Serif" w:hAnsi="Liberation Serif"/>
          <w:sz w:val="24"/>
          <w:szCs w:val="24"/>
        </w:rPr>
        <w:t>.</w:t>
      </w:r>
    </w:p>
    <w:p w:rsidR="00150FA3" w:rsidRPr="004A6B39" w:rsidRDefault="00150FA3" w:rsidP="00351D18">
      <w:pPr>
        <w:pStyle w:val="af5"/>
        <w:tabs>
          <w:tab w:val="left" w:pos="0"/>
        </w:tabs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</w:t>
      </w:r>
      <w:proofErr w:type="gramStart"/>
      <w:r>
        <w:rPr>
          <w:rFonts w:ascii="Liberation Serif" w:hAnsi="Liberation Serif"/>
          <w:sz w:val="24"/>
          <w:szCs w:val="24"/>
        </w:rPr>
        <w:t>Контроль за</w:t>
      </w:r>
      <w:proofErr w:type="gramEnd"/>
      <w:r>
        <w:rPr>
          <w:rFonts w:ascii="Liberation Serif" w:hAnsi="Liberation Serif"/>
          <w:sz w:val="24"/>
          <w:szCs w:val="24"/>
        </w:rPr>
        <w:t xml:space="preserve"> исполнением настоящего решения возложить на первого заместителя Главы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по строительству, ЖКХ и развитию территорий</w:t>
      </w:r>
      <w:r w:rsidR="00F3301A">
        <w:rPr>
          <w:rFonts w:ascii="Liberation Serif" w:hAnsi="Liberation Serif"/>
          <w:sz w:val="24"/>
          <w:szCs w:val="24"/>
        </w:rPr>
        <w:t>.</w:t>
      </w:r>
    </w:p>
    <w:p w:rsidR="00F9168F" w:rsidRDefault="00F9168F" w:rsidP="004F73E0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</w:p>
    <w:p w:rsidR="004F73E0" w:rsidRDefault="00024D71" w:rsidP="00024D71">
      <w:pPr>
        <w:pStyle w:val="ab"/>
        <w:tabs>
          <w:tab w:val="left" w:pos="7797"/>
        </w:tabs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4F73E0">
        <w:rPr>
          <w:rFonts w:ascii="Liberation Serif" w:hAnsi="Liberation Serif"/>
          <w:sz w:val="24"/>
          <w:szCs w:val="24"/>
        </w:rPr>
        <w:t>редсе</w:t>
      </w:r>
      <w:r>
        <w:rPr>
          <w:rFonts w:ascii="Liberation Serif" w:hAnsi="Liberation Serif"/>
          <w:sz w:val="24"/>
          <w:szCs w:val="24"/>
        </w:rPr>
        <w:t>датель</w:t>
      </w:r>
      <w:r w:rsidR="00C66849">
        <w:rPr>
          <w:rFonts w:ascii="Liberation Serif" w:hAnsi="Liberation Serif"/>
          <w:sz w:val="24"/>
          <w:szCs w:val="24"/>
        </w:rPr>
        <w:t xml:space="preserve"> </w:t>
      </w:r>
      <w:r w:rsidR="004F73E0" w:rsidRPr="00774A81">
        <w:rPr>
          <w:rFonts w:ascii="Liberation Serif" w:hAnsi="Liberation Serif"/>
          <w:sz w:val="24"/>
          <w:szCs w:val="24"/>
        </w:rPr>
        <w:t>Думы</w:t>
      </w:r>
      <w:r w:rsidR="0026254C">
        <w:rPr>
          <w:rFonts w:ascii="Liberation Serif" w:hAnsi="Liberation Serif"/>
          <w:sz w:val="24"/>
          <w:szCs w:val="24"/>
        </w:rPr>
        <w:tab/>
      </w:r>
      <w:r w:rsidR="0026254C">
        <w:rPr>
          <w:rFonts w:ascii="Liberation Serif" w:hAnsi="Liberation Serif"/>
          <w:sz w:val="24"/>
          <w:szCs w:val="24"/>
        </w:rPr>
        <w:tab/>
      </w:r>
      <w:r w:rsidR="00F9168F">
        <w:rPr>
          <w:rFonts w:ascii="Liberation Serif" w:hAnsi="Liberation Serif"/>
          <w:sz w:val="24"/>
          <w:szCs w:val="24"/>
        </w:rPr>
        <w:t xml:space="preserve">А.Л. </w:t>
      </w:r>
      <w:proofErr w:type="spellStart"/>
      <w:r w:rsidR="00F9168F">
        <w:rPr>
          <w:rFonts w:ascii="Liberation Serif" w:hAnsi="Liberation Serif"/>
          <w:sz w:val="24"/>
          <w:szCs w:val="24"/>
        </w:rPr>
        <w:t>Симоновский</w:t>
      </w:r>
      <w:proofErr w:type="spellEnd"/>
    </w:p>
    <w:p w:rsidR="004F73E0" w:rsidRPr="004D494A" w:rsidRDefault="004F73E0" w:rsidP="00E00D78">
      <w:pPr>
        <w:pStyle w:val="ab"/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</w:t>
      </w:r>
      <w:r w:rsidRPr="004D494A">
        <w:rPr>
          <w:rFonts w:ascii="Liberation Serif" w:hAnsi="Liberation Serif"/>
          <w:sz w:val="24"/>
          <w:szCs w:val="24"/>
        </w:rPr>
        <w:t>униципального</w:t>
      </w:r>
      <w:r w:rsidR="00520DAD">
        <w:rPr>
          <w:rFonts w:ascii="Liberation Serif" w:hAnsi="Liberation Serif"/>
          <w:sz w:val="24"/>
          <w:szCs w:val="24"/>
        </w:rPr>
        <w:t xml:space="preserve"> </w:t>
      </w:r>
      <w:r w:rsidRPr="004D494A">
        <w:rPr>
          <w:rFonts w:ascii="Liberation Serif" w:hAnsi="Liberation Serif"/>
          <w:sz w:val="24"/>
          <w:szCs w:val="24"/>
        </w:rPr>
        <w:t>округа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4D494A">
        <w:rPr>
          <w:rFonts w:ascii="Liberation Serif" w:hAnsi="Liberation Serif"/>
          <w:sz w:val="24"/>
          <w:szCs w:val="24"/>
        </w:rPr>
        <w:tab/>
      </w:r>
    </w:p>
    <w:p w:rsidR="00F9168F" w:rsidRDefault="00F9168F" w:rsidP="004F73E0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</w:p>
    <w:p w:rsidR="004F73E0" w:rsidRDefault="004F73E0" w:rsidP="00024D71">
      <w:pPr>
        <w:pStyle w:val="ab"/>
        <w:tabs>
          <w:tab w:val="left" w:pos="7797"/>
        </w:tabs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26254C">
        <w:rPr>
          <w:rFonts w:ascii="Liberation Serif" w:hAnsi="Liberation Serif"/>
          <w:sz w:val="24"/>
          <w:szCs w:val="24"/>
        </w:rPr>
        <w:tab/>
      </w:r>
      <w:r w:rsidRPr="00774A81">
        <w:rPr>
          <w:rFonts w:ascii="Liberation Serif" w:hAnsi="Liberation Serif"/>
          <w:sz w:val="24"/>
          <w:szCs w:val="24"/>
        </w:rPr>
        <w:t>Е.Е. Ленков</w:t>
      </w:r>
    </w:p>
    <w:p w:rsidR="004F73E0" w:rsidRPr="00734365" w:rsidRDefault="004F73E0" w:rsidP="004F73E0">
      <w:pPr>
        <w:ind w:left="705" w:hanging="705"/>
        <w:contextualSpacing/>
        <w:rPr>
          <w:rFonts w:ascii="Liberation Serif" w:hAnsi="Liberation Serif"/>
          <w:sz w:val="24"/>
          <w:szCs w:val="24"/>
        </w:rPr>
      </w:pPr>
      <w:r w:rsidRPr="00734365">
        <w:rPr>
          <w:rFonts w:ascii="Liberation Serif" w:hAnsi="Liberation Serif"/>
          <w:sz w:val="24"/>
          <w:szCs w:val="24"/>
        </w:rPr>
        <w:t>Проект внесен:</w:t>
      </w:r>
    </w:p>
    <w:p w:rsidR="003E5355" w:rsidRDefault="003E5355" w:rsidP="004F73E0">
      <w:pPr>
        <w:pStyle w:val="msonormalbullet1gif"/>
        <w:contextualSpacing/>
        <w:rPr>
          <w:rFonts w:ascii="Liberation Serif" w:hAnsi="Liberation Serif"/>
        </w:rPr>
        <w:sectPr w:rsidR="003E5355" w:rsidSect="00C70D72">
          <w:pgSz w:w="11910" w:h="16840"/>
          <w:pgMar w:top="567" w:right="567" w:bottom="567" w:left="1134" w:header="720" w:footer="720" w:gutter="0"/>
          <w:cols w:space="720"/>
        </w:sectPr>
      </w:pPr>
    </w:p>
    <w:p w:rsidR="004E6689" w:rsidRDefault="00972018" w:rsidP="00024D71">
      <w:pPr>
        <w:ind w:left="6237" w:firstLine="0"/>
        <w:contextualSpacing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lastRenderedPageBreak/>
        <w:t>Приложение к решению</w:t>
      </w:r>
      <w:r w:rsidR="004E6689">
        <w:rPr>
          <w:rFonts w:ascii="Liberation Serif" w:hAnsi="Liberation Serif"/>
          <w:sz w:val="22"/>
          <w:szCs w:val="22"/>
        </w:rPr>
        <w:t xml:space="preserve"> Думы </w:t>
      </w:r>
      <w:proofErr w:type="spellStart"/>
      <w:r w:rsidR="004E6689">
        <w:rPr>
          <w:rFonts w:ascii="Liberation Serif" w:hAnsi="Liberation Serif"/>
          <w:sz w:val="22"/>
          <w:szCs w:val="22"/>
        </w:rPr>
        <w:t>Каргапольского</w:t>
      </w:r>
      <w:proofErr w:type="spellEnd"/>
      <w:r w:rsidR="004E6689">
        <w:rPr>
          <w:rFonts w:ascii="Liberation Serif" w:hAnsi="Liberation Serif"/>
          <w:sz w:val="22"/>
          <w:szCs w:val="22"/>
        </w:rPr>
        <w:t xml:space="preserve"> муниципального округа от 24.</w:t>
      </w:r>
      <w:r w:rsidR="008257B3">
        <w:rPr>
          <w:rFonts w:ascii="Liberation Serif" w:hAnsi="Liberation Serif"/>
          <w:sz w:val="22"/>
          <w:szCs w:val="22"/>
        </w:rPr>
        <w:t>12</w:t>
      </w:r>
      <w:r w:rsidR="004E6689">
        <w:rPr>
          <w:rFonts w:ascii="Liberation Serif" w:hAnsi="Liberation Serif"/>
          <w:sz w:val="22"/>
          <w:szCs w:val="22"/>
        </w:rPr>
        <w:t>.2024 г. №</w:t>
      </w:r>
      <w:r w:rsidR="00E731AF">
        <w:rPr>
          <w:rFonts w:ascii="Liberation Serif" w:hAnsi="Liberation Serif"/>
          <w:sz w:val="22"/>
          <w:szCs w:val="22"/>
        </w:rPr>
        <w:t xml:space="preserve"> 464</w:t>
      </w:r>
      <w:r w:rsidR="004E6689">
        <w:rPr>
          <w:rFonts w:ascii="Liberation Serif" w:hAnsi="Liberation Serif"/>
          <w:sz w:val="22"/>
          <w:szCs w:val="22"/>
        </w:rPr>
        <w:t xml:space="preserve"> « О внесении изменений в решение Думы </w:t>
      </w:r>
      <w:proofErr w:type="spellStart"/>
      <w:r w:rsidR="004E6689">
        <w:rPr>
          <w:rFonts w:ascii="Liberation Serif" w:hAnsi="Liberation Serif"/>
          <w:sz w:val="22"/>
          <w:szCs w:val="22"/>
        </w:rPr>
        <w:t>Каргапольского</w:t>
      </w:r>
      <w:proofErr w:type="spellEnd"/>
      <w:r w:rsidR="004E6689">
        <w:rPr>
          <w:rFonts w:ascii="Liberation Serif" w:hAnsi="Liberation Serif"/>
          <w:sz w:val="22"/>
          <w:szCs w:val="22"/>
        </w:rPr>
        <w:t xml:space="preserve"> муниципального округа от </w:t>
      </w:r>
      <w:r w:rsidR="004E6689" w:rsidRPr="00C908FD">
        <w:rPr>
          <w:rFonts w:ascii="Liberation Serif" w:hAnsi="Liberation Serif"/>
          <w:sz w:val="22"/>
          <w:szCs w:val="22"/>
        </w:rPr>
        <w:t>16.05.2023 г. № 296</w:t>
      </w:r>
      <w:r w:rsidR="004E6689">
        <w:rPr>
          <w:rFonts w:ascii="Liberation Serif" w:hAnsi="Liberation Serif"/>
          <w:sz w:val="22"/>
          <w:szCs w:val="22"/>
        </w:rPr>
        <w:t xml:space="preserve"> « Об утверждении правил благоустройства территорий населенных пунктов, входящих в состав </w:t>
      </w:r>
      <w:proofErr w:type="spellStart"/>
      <w:r w:rsidR="004E6689">
        <w:rPr>
          <w:rFonts w:ascii="Liberation Serif" w:hAnsi="Liberation Serif"/>
          <w:sz w:val="22"/>
          <w:szCs w:val="22"/>
        </w:rPr>
        <w:t>Ка</w:t>
      </w:r>
      <w:r w:rsidR="004E6689">
        <w:rPr>
          <w:rFonts w:ascii="Liberation Serif" w:hAnsi="Liberation Serif"/>
          <w:sz w:val="22"/>
          <w:szCs w:val="22"/>
        </w:rPr>
        <w:t>р</w:t>
      </w:r>
      <w:r w:rsidR="004E6689">
        <w:rPr>
          <w:rFonts w:ascii="Liberation Serif" w:hAnsi="Liberation Serif"/>
          <w:sz w:val="22"/>
          <w:szCs w:val="22"/>
        </w:rPr>
        <w:t>гапольского</w:t>
      </w:r>
      <w:proofErr w:type="spellEnd"/>
      <w:r w:rsidR="004E6689">
        <w:rPr>
          <w:rFonts w:ascii="Liberation Serif" w:hAnsi="Liberation Serif"/>
          <w:sz w:val="22"/>
          <w:szCs w:val="22"/>
        </w:rPr>
        <w:t xml:space="preserve"> муниципального округа Курганской области»</w:t>
      </w:r>
    </w:p>
    <w:p w:rsidR="004E6689" w:rsidRDefault="004E6689" w:rsidP="00024D71">
      <w:pPr>
        <w:ind w:left="6237" w:firstLine="0"/>
        <w:contextualSpacing/>
        <w:rPr>
          <w:rFonts w:ascii="Liberation Serif" w:hAnsi="Liberation Serif"/>
          <w:sz w:val="22"/>
          <w:szCs w:val="22"/>
        </w:rPr>
      </w:pPr>
    </w:p>
    <w:p w:rsidR="00395821" w:rsidRPr="00C908FD" w:rsidRDefault="00395821" w:rsidP="00024D71">
      <w:pPr>
        <w:ind w:left="6237" w:firstLine="0"/>
        <w:contextualSpacing/>
        <w:rPr>
          <w:rFonts w:ascii="Liberation Serif" w:hAnsi="Liberation Serif"/>
          <w:color w:val="000000"/>
          <w:sz w:val="22"/>
          <w:szCs w:val="22"/>
        </w:rPr>
      </w:pPr>
      <w:r w:rsidRPr="00C908FD">
        <w:rPr>
          <w:rFonts w:ascii="Liberation Serif" w:hAnsi="Liberation Serif"/>
          <w:sz w:val="22"/>
          <w:szCs w:val="22"/>
        </w:rPr>
        <w:t xml:space="preserve">Приложение </w:t>
      </w:r>
      <w:r w:rsidR="00DE2573" w:rsidRPr="00C908FD">
        <w:rPr>
          <w:rFonts w:ascii="Liberation Serif" w:hAnsi="Liberation Serif"/>
          <w:sz w:val="22"/>
          <w:szCs w:val="22"/>
        </w:rPr>
        <w:t>1</w:t>
      </w:r>
      <w:r w:rsidRPr="00C908FD">
        <w:rPr>
          <w:rFonts w:ascii="Liberation Serif" w:hAnsi="Liberation Serif"/>
          <w:sz w:val="22"/>
          <w:szCs w:val="22"/>
        </w:rPr>
        <w:t xml:space="preserve"> к </w:t>
      </w:r>
      <w:r w:rsidRPr="00C908FD">
        <w:rPr>
          <w:rFonts w:ascii="Liberation Serif" w:hAnsi="Liberation Serif"/>
          <w:color w:val="000000"/>
          <w:sz w:val="22"/>
          <w:szCs w:val="22"/>
        </w:rPr>
        <w:t xml:space="preserve">Правилам благоустройства территории </w:t>
      </w:r>
      <w:proofErr w:type="spellStart"/>
      <w:r w:rsidRPr="00C908FD">
        <w:rPr>
          <w:rFonts w:ascii="Liberation Serif" w:hAnsi="Liberation Serif"/>
          <w:color w:val="000000"/>
          <w:sz w:val="22"/>
          <w:szCs w:val="22"/>
        </w:rPr>
        <w:t>Каргаполького</w:t>
      </w:r>
      <w:proofErr w:type="spellEnd"/>
      <w:r w:rsidRPr="00C908FD">
        <w:rPr>
          <w:rFonts w:ascii="Liberation Serif" w:hAnsi="Liberation Serif"/>
          <w:color w:val="000000"/>
          <w:sz w:val="22"/>
          <w:szCs w:val="22"/>
        </w:rPr>
        <w:t xml:space="preserve"> муниципального округа Курганской области,</w:t>
      </w:r>
      <w:r w:rsidR="006F7ABD">
        <w:rPr>
          <w:rFonts w:ascii="Liberation Serif" w:hAnsi="Liberation Serif"/>
          <w:color w:val="000000"/>
          <w:sz w:val="22"/>
          <w:szCs w:val="22"/>
        </w:rPr>
        <w:t xml:space="preserve"> </w:t>
      </w:r>
      <w:r w:rsidRPr="00C908FD">
        <w:rPr>
          <w:rFonts w:ascii="Liberation Serif" w:hAnsi="Liberation Serif"/>
          <w:color w:val="000000"/>
          <w:sz w:val="22"/>
          <w:szCs w:val="22"/>
        </w:rPr>
        <w:t xml:space="preserve">утвержденных решением Думы </w:t>
      </w:r>
      <w:proofErr w:type="spellStart"/>
      <w:r w:rsidRPr="00C908FD">
        <w:rPr>
          <w:rFonts w:ascii="Liberation Serif" w:hAnsi="Liberation Serif"/>
          <w:color w:val="000000"/>
          <w:sz w:val="22"/>
          <w:szCs w:val="22"/>
        </w:rPr>
        <w:t>Каргапольского</w:t>
      </w:r>
      <w:proofErr w:type="spellEnd"/>
      <w:r w:rsidRPr="00C908FD">
        <w:rPr>
          <w:rFonts w:ascii="Liberation Serif" w:hAnsi="Liberation Serif"/>
          <w:color w:val="000000"/>
          <w:sz w:val="22"/>
          <w:szCs w:val="22"/>
        </w:rPr>
        <w:t xml:space="preserve"> муниципального ок</w:t>
      </w:r>
      <w:r w:rsidR="00F3301A" w:rsidRPr="00C908FD">
        <w:rPr>
          <w:rFonts w:ascii="Liberation Serif" w:hAnsi="Liberation Serif"/>
          <w:color w:val="000000"/>
          <w:sz w:val="22"/>
          <w:szCs w:val="22"/>
        </w:rPr>
        <w:t xml:space="preserve">руга от </w:t>
      </w:r>
      <w:r w:rsidR="00520DAD" w:rsidRPr="00C908FD">
        <w:rPr>
          <w:rFonts w:ascii="Liberation Serif" w:hAnsi="Liberation Serif"/>
          <w:sz w:val="22"/>
          <w:szCs w:val="22"/>
        </w:rPr>
        <w:t>16.05.2023 г. № 296</w:t>
      </w:r>
    </w:p>
    <w:p w:rsidR="00215442" w:rsidRDefault="00215442">
      <w:pPr>
        <w:contextualSpacing/>
        <w:jc w:val="center"/>
        <w:rPr>
          <w:rFonts w:ascii="Liberation Serif" w:hAnsi="Liberation Serif" w:cs="PT Astra Serif"/>
          <w:b/>
          <w:sz w:val="24"/>
          <w:szCs w:val="24"/>
        </w:rPr>
      </w:pPr>
    </w:p>
    <w:p w:rsidR="00EE1FE3" w:rsidRPr="00EE1FE3" w:rsidRDefault="00EE1FE3" w:rsidP="00EE1FE3">
      <w:pPr>
        <w:pStyle w:val="ab"/>
        <w:spacing w:before="10" w:line="240" w:lineRule="atLeast"/>
        <w:jc w:val="center"/>
        <w:rPr>
          <w:rFonts w:ascii="Liberation Serif" w:hAnsi="Liberation Serif"/>
          <w:b/>
          <w:sz w:val="24"/>
          <w:szCs w:val="24"/>
        </w:rPr>
      </w:pPr>
      <w:r w:rsidRPr="00EE1FE3">
        <w:rPr>
          <w:rFonts w:ascii="Liberation Serif" w:hAnsi="Liberation Serif"/>
          <w:b/>
          <w:sz w:val="24"/>
          <w:szCs w:val="24"/>
        </w:rPr>
        <w:t xml:space="preserve">Требования к содержанию отдельных конструктивных элементов фасадов, дополнительному оборудованию, элементам и устройствам, размещаемым на фасадах зданий, строений, сооружений, к ограждениям (оградам, заборам) на территории </w:t>
      </w:r>
      <w:proofErr w:type="spellStart"/>
      <w:r w:rsidRPr="00EE1FE3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Pr="00EE1FE3">
        <w:rPr>
          <w:rFonts w:ascii="Liberation Serif" w:hAnsi="Liberation Serif"/>
          <w:b/>
          <w:sz w:val="24"/>
          <w:szCs w:val="24"/>
        </w:rPr>
        <w:t xml:space="preserve"> муниципального округа Курганской области</w:t>
      </w:r>
    </w:p>
    <w:p w:rsidR="00EE1FE3" w:rsidRDefault="00EE1FE3" w:rsidP="00EB4B84">
      <w:pPr>
        <w:contextualSpacing/>
        <w:rPr>
          <w:rFonts w:ascii="Liberation Serif" w:hAnsi="Liberation Serif" w:cs="PT Astra Serif"/>
          <w:b/>
          <w:sz w:val="24"/>
          <w:szCs w:val="24"/>
        </w:rPr>
      </w:pPr>
    </w:p>
    <w:p w:rsidR="00EB4B84" w:rsidRDefault="00EB4B84" w:rsidP="00EB4B84">
      <w:pPr>
        <w:contextualSpacing/>
        <w:rPr>
          <w:rFonts w:ascii="Liberation Serif" w:hAnsi="Liberation Serif" w:cs="PT Astra Serif"/>
          <w:b/>
          <w:sz w:val="24"/>
          <w:szCs w:val="24"/>
        </w:rPr>
      </w:pPr>
      <w:r>
        <w:rPr>
          <w:rFonts w:ascii="Liberation Serif" w:hAnsi="Liberation Serif" w:cs="PT Astra Serif"/>
          <w:b/>
          <w:sz w:val="24"/>
          <w:szCs w:val="24"/>
        </w:rPr>
        <w:t>1. Примеры вывесок:</w:t>
      </w:r>
    </w:p>
    <w:p w:rsidR="00EB4B84" w:rsidRDefault="00FC2365" w:rsidP="00EB4B84">
      <w:pPr>
        <w:contextualSpacing/>
        <w:rPr>
          <w:rFonts w:ascii="Liberation Serif" w:hAnsi="Liberation Serif" w:cs="PT Astra Serif"/>
          <w:b/>
          <w:sz w:val="24"/>
          <w:szCs w:val="24"/>
        </w:rPr>
      </w:pPr>
      <w:r>
        <w:rPr>
          <w:rFonts w:ascii="Liberation Serif" w:hAnsi="Liberation Serif" w:cs="PT Astra Serif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5031105</wp:posOffset>
            </wp:positionH>
            <wp:positionV relativeFrom="paragraph">
              <wp:posOffset>137160</wp:posOffset>
            </wp:positionV>
            <wp:extent cx="1533525" cy="676275"/>
            <wp:effectExtent l="19050" t="0" r="9525" b="0"/>
            <wp:wrapNone/>
            <wp:docPr id="8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PT Astra Serif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89536</wp:posOffset>
            </wp:positionV>
            <wp:extent cx="1866900" cy="723900"/>
            <wp:effectExtent l="19050" t="0" r="0" b="0"/>
            <wp:wrapNone/>
            <wp:docPr id="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365" w:rsidRPr="009D2F40" w:rsidRDefault="00FC2365" w:rsidP="00FC2365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b/>
          <w:color w:val="020203"/>
          <w:sz w:val="24"/>
          <w:szCs w:val="36"/>
        </w:rPr>
        <w:t xml:space="preserve">                 </w:t>
      </w:r>
      <w:r w:rsidR="00EA141D">
        <w:rPr>
          <w:rFonts w:ascii="Liberation Serif" w:eastAsia="Arial Unicode MS" w:hAnsi="Liberation Serif" w:cs="Arial"/>
          <w:b/>
          <w:color w:val="020203"/>
          <w:sz w:val="24"/>
          <w:szCs w:val="36"/>
        </w:rPr>
        <w:t xml:space="preserve">                              </w:t>
      </w:r>
      <w:r w:rsidRPr="009D2F40">
        <w:rPr>
          <w:rFonts w:ascii="Liberation Serif" w:eastAsia="Arial Unicode MS" w:hAnsi="Liberation Serif" w:cs="Arial"/>
          <w:b/>
          <w:color w:val="020203"/>
          <w:sz w:val="24"/>
          <w:szCs w:val="36"/>
        </w:rPr>
        <w:t>Настенная вывеска без подложки</w:t>
      </w:r>
      <w:r w:rsidRPr="00FC2365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</w:t>
      </w:r>
      <w:r w:rsidR="00EA141D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                   </w:t>
      </w:r>
      <w:r w:rsidR="009B3B6D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</w:t>
      </w:r>
      <w:r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Консольная вывеска</w:t>
      </w:r>
    </w:p>
    <w:p w:rsidR="00FC2365" w:rsidRPr="00F50ED0" w:rsidRDefault="00FC2365" w:rsidP="00FC2365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</w:t>
      </w:r>
      <w:r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>Размещение отдельных букв и знаков</w:t>
      </w:r>
      <w:r w:rsidR="009B3B6D"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Размещение букв, знаков и декоративных</w:t>
      </w:r>
    </w:p>
    <w:p w:rsidR="00FC2365" w:rsidRDefault="00FC2365" w:rsidP="00FC2365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</w:t>
      </w:r>
      <w:r w:rsidR="009B3B6D"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</w:t>
      </w:r>
      <w:r w:rsid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="009B3B6D"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</w:t>
      </w:r>
      <w:r w:rsidR="00EA141D"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="00F50ED0">
        <w:rPr>
          <w:rFonts w:ascii="Liberation Serif" w:eastAsia="Arial Unicode MS" w:hAnsi="Liberation Serif" w:cs="Arial"/>
          <w:color w:val="020203"/>
          <w:sz w:val="24"/>
          <w:szCs w:val="24"/>
        </w:rPr>
        <w:t>н</w:t>
      </w:r>
      <w:r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>епосредственно</w:t>
      </w:r>
      <w:r w:rsidR="00F50ED0"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на фасаде</w:t>
      </w:r>
      <w:r w:rsidR="00F50ED0">
        <w:rPr>
          <w:rFonts w:ascii="Liberation Serif" w:eastAsia="Arial Unicode MS" w:hAnsi="Liberation Serif" w:cs="Arial"/>
          <w:color w:val="020203"/>
          <w:sz w:val="22"/>
          <w:szCs w:val="22"/>
        </w:rPr>
        <w:t xml:space="preserve">                                                                            </w:t>
      </w:r>
      <w:r w:rsidR="00F50ED0"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>элементов</w:t>
      </w:r>
      <w:r w:rsidR="00F50ED0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на конструкции, закрепленной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EA141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</w:p>
    <w:p w:rsidR="00FC2365" w:rsidRDefault="00FC2365" w:rsidP="00FC2365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перпендикулярно плоскости фасада, </w:t>
      </w:r>
    </w:p>
    <w:p w:rsidR="00F50ED0" w:rsidRDefault="00EA141D" w:rsidP="00FC2365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noProof/>
          <w:color w:val="020203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162560</wp:posOffset>
            </wp:positionV>
            <wp:extent cx="1743075" cy="809625"/>
            <wp:effectExtent l="19050" t="0" r="9525" b="0"/>
            <wp:wrapNone/>
            <wp:docPr id="10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365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</w:t>
      </w:r>
      <w:r w:rsidR="00FC2365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="00FC2365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подвесным креплением на расстоянии </w:t>
      </w:r>
    </w:p>
    <w:p w:rsidR="00FC2365" w:rsidRDefault="00F50ED0" w:rsidP="00FC2365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FC2365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от стены.</w:t>
      </w:r>
    </w:p>
    <w:p w:rsidR="0098488D" w:rsidRDefault="00EA141D" w:rsidP="00EA141D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b/>
          <w:noProof/>
          <w:color w:val="020203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5031105</wp:posOffset>
            </wp:positionH>
            <wp:positionV relativeFrom="paragraph">
              <wp:posOffset>53975</wp:posOffset>
            </wp:positionV>
            <wp:extent cx="1419225" cy="1076325"/>
            <wp:effectExtent l="19050" t="0" r="9525" b="0"/>
            <wp:wrapNone/>
            <wp:docPr id="22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        </w:t>
      </w:r>
    </w:p>
    <w:p w:rsidR="00EA141D" w:rsidRDefault="0098488D" w:rsidP="00EA141D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      </w:t>
      </w:r>
      <w:r w:rsidR="00EA141D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</w:t>
      </w:r>
      <w:r w:rsidR="009B3B6D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</w:t>
      </w:r>
      <w:r w:rsidR="00EA141D"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Настенная вывеска в виде </w:t>
      </w:r>
      <w:proofErr w:type="gramStart"/>
      <w:r w:rsidR="00EA141D"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светового</w:t>
      </w:r>
      <w:proofErr w:type="gramEnd"/>
      <w:r w:rsidR="00EA141D" w:rsidRPr="00EA141D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                          </w:t>
      </w:r>
      <w:proofErr w:type="spellStart"/>
      <w:r w:rsidR="00EA141D"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Инфома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ционная</w:t>
      </w:r>
      <w:proofErr w:type="spellEnd"/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т</w:t>
      </w:r>
      <w:r w:rsidR="00EA141D"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абличк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а</w:t>
      </w:r>
      <w:r w:rsidRPr="0098488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</w:p>
    <w:p w:rsidR="00EA141D" w:rsidRPr="009D2F40" w:rsidRDefault="0098488D" w:rsidP="00EA141D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         </w:t>
      </w:r>
      <w:r w:rsidR="009B3B6D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к</w:t>
      </w:r>
      <w:r w:rsidR="00EA141D"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ороба (</w:t>
      </w:r>
      <w:proofErr w:type="spellStart"/>
      <w:r w:rsidR="00EA141D"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lightbox</w:t>
      </w:r>
      <w:proofErr w:type="spellEnd"/>
      <w:r w:rsidR="00EA141D"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)</w:t>
      </w:r>
      <w:r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</w:t>
      </w:r>
      <w:r w:rsidR="009B3B6D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                              </w:t>
      </w:r>
      <w:r w:rsidR="00F50ED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</w:t>
      </w:r>
      <w:r w:rsidR="009B3B6D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</w:t>
      </w:r>
      <w:r w:rsidRPr="009B3B6D">
        <w:rPr>
          <w:rFonts w:ascii="Liberation Serif" w:eastAsia="Arial Unicode MS" w:hAnsi="Liberation Serif" w:cs="Arial"/>
          <w:color w:val="020203"/>
          <w:sz w:val="24"/>
          <w:szCs w:val="24"/>
        </w:rPr>
        <w:t>Прямоугольная конструкция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, содержащая </w:t>
      </w:r>
    </w:p>
    <w:p w:rsidR="009B3B6D" w:rsidRDefault="00EA141D" w:rsidP="00EA141D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Размещение отдельных букв, знаков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</w:t>
      </w:r>
      <w:r w:rsid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информацию о часах работы и краткую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</w:t>
      </w:r>
      <w:r w:rsidR="0098488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</w:t>
      </w:r>
    </w:p>
    <w:p w:rsidR="00EA141D" w:rsidRDefault="009B3B6D" w:rsidP="00EA141D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</w:t>
      </w:r>
      <w:r w:rsidR="00EA141D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света с плоской поверхностью,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         </w:t>
      </w:r>
      <w:r w:rsid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="00EA141D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>информацию о предприятии, либо</w:t>
      </w:r>
    </w:p>
    <w:p w:rsidR="009B3B6D" w:rsidRDefault="00EA141D" w:rsidP="00EA141D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закрепленной на плоскости фасада</w:t>
      </w:r>
      <w:proofErr w:type="gramStart"/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>.</w:t>
      </w:r>
      <w:proofErr w:type="gramEnd"/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</w:t>
      </w:r>
      <w:r w:rsid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proofErr w:type="gramStart"/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и</w:t>
      </w:r>
      <w:proofErr w:type="gramEnd"/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нформацию о нескольких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предприятиях,</w:t>
      </w:r>
    </w:p>
    <w:p w:rsidR="009B3B6D" w:rsidRDefault="009B3B6D" w:rsidP="00EA141D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</w:t>
      </w:r>
      <w:r w:rsidR="00EA141D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указание направлений, </w:t>
      </w:r>
      <w:proofErr w:type="gramStart"/>
      <w:r w:rsidR="00EA141D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размещен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>ная</w:t>
      </w:r>
      <w:proofErr w:type="gramEnd"/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на</w:t>
      </w:r>
    </w:p>
    <w:p w:rsidR="00EA141D" w:rsidRDefault="00F50ED0" w:rsidP="00EA141D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noProof/>
          <w:color w:val="020203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170181</wp:posOffset>
            </wp:positionV>
            <wp:extent cx="1752600" cy="990600"/>
            <wp:effectExtent l="19050" t="0" r="0" b="0"/>
            <wp:wrapNone/>
            <wp:docPr id="25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141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="009B3B6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proofErr w:type="gramStart"/>
      <w:r w:rsidR="00EA141D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фасаде</w:t>
      </w:r>
      <w:proofErr w:type="gramEnd"/>
      <w:r w:rsidR="00EA141D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ря</w:t>
      </w:r>
      <w:r w:rsidR="00EA141D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дом с </w:t>
      </w:r>
      <w:r w:rsidR="00EA141D"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входом в помещение.</w:t>
      </w:r>
    </w:p>
    <w:p w:rsidR="00F50ED0" w:rsidRPr="009D2F40" w:rsidRDefault="00F50ED0" w:rsidP="00EA141D">
      <w:pPr>
        <w:rPr>
          <w:rFonts w:ascii="Liberation Serif" w:hAnsi="Liberation Serif" w:cs="Arial"/>
          <w:sz w:val="24"/>
          <w:szCs w:val="24"/>
        </w:rPr>
      </w:pPr>
    </w:p>
    <w:p w:rsidR="00F50ED0" w:rsidRPr="009D2F40" w:rsidRDefault="00716CD4" w:rsidP="00F50ED0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b/>
          <w:noProof/>
          <w:color w:val="020203"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5002530</wp:posOffset>
            </wp:positionH>
            <wp:positionV relativeFrom="paragraph">
              <wp:posOffset>19685</wp:posOffset>
            </wp:positionV>
            <wp:extent cx="1446530" cy="733425"/>
            <wp:effectExtent l="19050" t="0" r="1270" b="0"/>
            <wp:wrapNone/>
            <wp:docPr id="2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ED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           </w:t>
      </w:r>
      <w:r w:rsidR="00F50ED0" w:rsidRPr="009D2F4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>Вывеска на остеклении</w:t>
      </w:r>
      <w:r w:rsidR="00F50ED0">
        <w:rPr>
          <w:rFonts w:ascii="Liberation Serif" w:eastAsia="Arial Unicode MS" w:hAnsi="Liberation Serif" w:cs="Arial"/>
          <w:b/>
          <w:color w:val="020203"/>
          <w:sz w:val="24"/>
          <w:szCs w:val="24"/>
        </w:rPr>
        <w:t xml:space="preserve">                                                                                     Вывеска на крыше</w:t>
      </w:r>
    </w:p>
    <w:p w:rsidR="00F50ED0" w:rsidRDefault="00F50ED0" w:rsidP="00F50ED0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Размещение на остеклении витрин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       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Размещение отдельных букв и знаков </w:t>
      </w:r>
      <w:proofErr w:type="gramStart"/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на</w:t>
      </w:r>
      <w:proofErr w:type="gramEnd"/>
    </w:p>
    <w:p w:rsidR="00F50ED0" w:rsidRDefault="00F50ED0" w:rsidP="00F50ED0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</w:t>
      </w:r>
      <w:r w:rsidR="00716CD4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отдельных плоских или объемных букв,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</w:t>
      </w:r>
      <w:proofErr w:type="gramStart"/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крышах</w:t>
      </w:r>
      <w:proofErr w:type="gramEnd"/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зданий с использованием</w:t>
      </w:r>
    </w:p>
    <w:p w:rsidR="00F50ED0" w:rsidRDefault="00F50ED0" w:rsidP="00F50ED0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</w:t>
      </w:r>
      <w:r w:rsidR="00716CD4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знаков и декоративных элементов либо</w:t>
      </w:r>
      <w:r w:rsidRPr="00F50ED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                 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конструктивных решений</w:t>
      </w:r>
    </w:p>
    <w:p w:rsidR="00F50ED0" w:rsidRDefault="00F50ED0" w:rsidP="00F50ED0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</w:t>
      </w:r>
      <w:r w:rsidR="00716CD4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методом нанесения трафаретной печати, </w:t>
      </w:r>
    </w:p>
    <w:p w:rsidR="00F50ED0" w:rsidRDefault="00F50ED0" w:rsidP="00F50ED0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                                        </w:t>
      </w:r>
      <w:r w:rsidR="00716CD4"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>
        <w:rPr>
          <w:rFonts w:ascii="Liberation Serif" w:eastAsia="Arial Unicode MS" w:hAnsi="Liberation Serif" w:cs="Arial"/>
          <w:color w:val="020203"/>
          <w:sz w:val="24"/>
          <w:szCs w:val="24"/>
        </w:rPr>
        <w:t xml:space="preserve"> </w:t>
      </w:r>
      <w:r w:rsidRPr="009D2F40">
        <w:rPr>
          <w:rFonts w:ascii="Liberation Serif" w:eastAsia="Arial Unicode MS" w:hAnsi="Liberation Serif" w:cs="Arial"/>
          <w:color w:val="020203"/>
          <w:sz w:val="24"/>
          <w:szCs w:val="24"/>
        </w:rPr>
        <w:t>либо методом аппликации.</w:t>
      </w:r>
    </w:p>
    <w:p w:rsidR="00716CD4" w:rsidRDefault="00716CD4" w:rsidP="00F50ED0">
      <w:pPr>
        <w:rPr>
          <w:rFonts w:ascii="Liberation Serif" w:eastAsia="Arial Unicode MS" w:hAnsi="Liberation Serif" w:cs="Arial"/>
          <w:color w:val="020203"/>
          <w:sz w:val="24"/>
          <w:szCs w:val="24"/>
        </w:rPr>
      </w:pPr>
    </w:p>
    <w:p w:rsidR="00716CD4" w:rsidRDefault="00716CD4" w:rsidP="00716CD4">
      <w:pPr>
        <w:rPr>
          <w:rFonts w:ascii="Liberation Serif" w:hAnsi="Liberation Serif" w:cs="Arial"/>
          <w:i/>
          <w:sz w:val="24"/>
          <w:szCs w:val="24"/>
        </w:rPr>
      </w:pPr>
      <w:r w:rsidRPr="009D2F40">
        <w:rPr>
          <w:rFonts w:ascii="Liberation Serif" w:hAnsi="Liberation Serif" w:cs="Arial"/>
          <w:i/>
          <w:sz w:val="24"/>
          <w:szCs w:val="24"/>
        </w:rPr>
        <w:lastRenderedPageBreak/>
        <w:t>*</w:t>
      </w:r>
      <w:r w:rsidRPr="00716CD4">
        <w:rPr>
          <w:rFonts w:ascii="Liberation Serif" w:hAnsi="Liberation Serif" w:cs="Arial"/>
          <w:i/>
          <w:sz w:val="24"/>
          <w:szCs w:val="24"/>
        </w:rPr>
        <w:t>Подсветка вывески должна иметь немерцающий, приглушенный свет, не создающий прямых направленных лучей в окна жилых помещений. Кроме того, подсветка должна соответствовать общей световой температуре и учитывать свет, рядом расположенных вывесок.</w:t>
      </w:r>
    </w:p>
    <w:p w:rsidR="00716CD4" w:rsidRDefault="00716CD4" w:rsidP="00716CD4">
      <w:pPr>
        <w:rPr>
          <w:rFonts w:ascii="Liberation Serif" w:hAnsi="Liberation Serif" w:cs="Arial"/>
          <w:i/>
          <w:sz w:val="24"/>
          <w:szCs w:val="24"/>
        </w:rPr>
      </w:pPr>
    </w:p>
    <w:p w:rsidR="00716CD4" w:rsidRPr="00716CD4" w:rsidRDefault="00716CD4" w:rsidP="00716CD4">
      <w:pPr>
        <w:rPr>
          <w:rFonts w:ascii="Liberation Serif" w:hAnsi="Liberation Serif" w:cs="Arial"/>
          <w:b/>
          <w:sz w:val="28"/>
          <w:szCs w:val="28"/>
        </w:rPr>
      </w:pPr>
      <w:r w:rsidRPr="00716CD4">
        <w:rPr>
          <w:rFonts w:ascii="Liberation Serif" w:hAnsi="Liberation Serif" w:cs="Arial"/>
          <w:b/>
          <w:sz w:val="28"/>
          <w:szCs w:val="28"/>
        </w:rPr>
        <w:t xml:space="preserve">2. Порядок </w:t>
      </w:r>
      <w:r>
        <w:rPr>
          <w:rFonts w:ascii="Liberation Serif" w:hAnsi="Liberation Serif" w:cs="Arial"/>
          <w:b/>
          <w:sz w:val="28"/>
          <w:szCs w:val="28"/>
        </w:rPr>
        <w:t>применения</w:t>
      </w:r>
      <w:r w:rsidRPr="00716CD4">
        <w:rPr>
          <w:rFonts w:ascii="Liberation Serif" w:hAnsi="Liberation Serif" w:cs="Arial"/>
          <w:b/>
          <w:sz w:val="28"/>
          <w:szCs w:val="28"/>
        </w:rPr>
        <w:t xml:space="preserve"> правил</w:t>
      </w:r>
    </w:p>
    <w:p w:rsidR="00716CD4" w:rsidRPr="00716CD4" w:rsidRDefault="00716CD4" w:rsidP="00F50ED0">
      <w:pPr>
        <w:rPr>
          <w:rFonts w:ascii="Liberation Serif" w:hAnsi="Liberation Serif" w:cs="Arial"/>
          <w:sz w:val="24"/>
          <w:szCs w:val="24"/>
        </w:rPr>
      </w:pPr>
    </w:p>
    <w:p w:rsidR="00716CD4" w:rsidRPr="00716CD4" w:rsidRDefault="00716CD4" w:rsidP="00716CD4">
      <w:pPr>
        <w:pStyle w:val="Heading11"/>
        <w:ind w:left="709" w:firstLine="624"/>
        <w:rPr>
          <w:rFonts w:ascii="Liberation Serif" w:hAnsi="Liberation Serif"/>
          <w:b w:val="0"/>
          <w:bCs w:val="0"/>
          <w:u w:val="none"/>
        </w:rPr>
      </w:pPr>
      <w:r w:rsidRPr="00716CD4">
        <w:rPr>
          <w:rFonts w:ascii="Liberation Serif" w:hAnsi="Liberation Serif"/>
          <w:b w:val="0"/>
          <w:bCs w:val="0"/>
          <w:sz w:val="24"/>
          <w:szCs w:val="24"/>
          <w:u w:val="none"/>
        </w:rPr>
        <w:t xml:space="preserve">Правила по размещению </w:t>
      </w:r>
      <w:r w:rsidRPr="00716CD4">
        <w:rPr>
          <w:rFonts w:ascii="Liberation Serif" w:hAnsi="Liberation Serif"/>
          <w:b w:val="0"/>
          <w:sz w:val="24"/>
          <w:szCs w:val="24"/>
          <w:u w:val="none"/>
        </w:rPr>
        <w:t>отдельных конструктивных элементов фасадов, к дополнительному оборудованию, дополнительным элементам и     устройствам, размещаемым на фасадах</w:t>
      </w:r>
      <w:r w:rsidRPr="00716CD4">
        <w:rPr>
          <w:rFonts w:ascii="Liberation Serif" w:hAnsi="Liberation Serif"/>
          <w:b w:val="0"/>
          <w:bCs w:val="0"/>
          <w:sz w:val="24"/>
          <w:szCs w:val="24"/>
          <w:u w:val="none"/>
        </w:rPr>
        <w:t xml:space="preserve"> с учетом архитектурных стилей зданий строений, сооружений</w:t>
      </w:r>
    </w:p>
    <w:p w:rsidR="00716CD4" w:rsidRDefault="00716CD4" w:rsidP="00716CD4"/>
    <w:tbl>
      <w:tblPr>
        <w:tblStyle w:val="TableNormal"/>
        <w:tblW w:w="0" w:type="auto"/>
        <w:tblInd w:w="709" w:type="dxa"/>
        <w:tblBorders>
          <w:top w:val="single" w:sz="4" w:space="0" w:color="1D1D1B"/>
          <w:left w:val="single" w:sz="4" w:space="0" w:color="1D1D1B"/>
          <w:bottom w:val="single" w:sz="4" w:space="0" w:color="1D1D1B"/>
          <w:right w:val="single" w:sz="4" w:space="0" w:color="1D1D1B"/>
          <w:insideH w:val="single" w:sz="4" w:space="0" w:color="1D1D1B"/>
          <w:insideV w:val="single" w:sz="4" w:space="0" w:color="1D1D1B"/>
        </w:tblBorders>
        <w:tblLayout w:type="fixed"/>
        <w:tblLook w:val="01E0"/>
      </w:tblPr>
      <w:tblGrid>
        <w:gridCol w:w="4426"/>
        <w:gridCol w:w="2184"/>
        <w:gridCol w:w="2184"/>
        <w:gridCol w:w="2184"/>
        <w:gridCol w:w="2184"/>
      </w:tblGrid>
      <w:tr w:rsidR="00716CD4" w:rsidTr="00295CB0">
        <w:trPr>
          <w:trHeight w:val="1270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D4" w:rsidRDefault="00716CD4" w:rsidP="00295CB0">
            <w:pPr>
              <w:pStyle w:val="TableParagraph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  <w:hideMark/>
          </w:tcPr>
          <w:p w:rsidR="00716CD4" w:rsidRDefault="00716CD4" w:rsidP="00295CB0">
            <w:pPr>
              <w:pStyle w:val="TableParagraph"/>
              <w:spacing w:before="144" w:line="244" w:lineRule="auto"/>
              <w:ind w:left="204"/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>Историческая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10"/>
                <w:sz w:val="18"/>
              </w:rPr>
              <w:t>архитектура</w:t>
            </w:r>
            <w:proofErr w:type="spellEnd"/>
          </w:p>
          <w:p w:rsidR="00716CD4" w:rsidRDefault="00716CD4" w:rsidP="00295CB0">
            <w:pPr>
              <w:pStyle w:val="TableParagraph"/>
              <w:spacing w:before="1"/>
              <w:ind w:left="204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(17</w:t>
            </w:r>
            <w:r>
              <w:rPr>
                <w:rFonts w:ascii="Times New Roman" w:hAnsi="Times New Roman" w:cs="Times New Roman"/>
                <w:color w:val="1D1D1B"/>
                <w:w w:val="115"/>
                <w:sz w:val="18"/>
                <w:lang w:val="ru-RU"/>
              </w:rPr>
              <w:t>71</w:t>
            </w:r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 xml:space="preserve"> — 1923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годы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)</w: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hideMark/>
          </w:tcPr>
          <w:p w:rsidR="00716CD4" w:rsidRDefault="00716CD4" w:rsidP="00295CB0">
            <w:pPr>
              <w:pStyle w:val="TableParagraph"/>
              <w:spacing w:before="144" w:line="244" w:lineRule="auto"/>
              <w:ind w:left="204" w:right="24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Архитектура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>индустриализации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(1924</w:t>
            </w:r>
            <w:r>
              <w:rPr>
                <w:rFonts w:ascii="Times New Roman" w:hAnsi="Times New Roman" w:cs="Times New Roman"/>
                <w:color w:val="1D1D1B"/>
                <w:spacing w:val="-4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—</w:t>
            </w:r>
            <w:r>
              <w:rPr>
                <w:rFonts w:ascii="Times New Roman" w:hAnsi="Times New Roman" w:cs="Times New Roman"/>
                <w:color w:val="1D1D1B"/>
                <w:spacing w:val="-4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1956</w:t>
            </w:r>
            <w:r>
              <w:rPr>
                <w:rFonts w:ascii="Times New Roman" w:hAnsi="Times New Roman" w:cs="Times New Roman"/>
                <w:color w:val="1D1D1B"/>
                <w:spacing w:val="-40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годы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)</w: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hideMark/>
          </w:tcPr>
          <w:p w:rsidR="00716CD4" w:rsidRDefault="00716CD4" w:rsidP="00295CB0">
            <w:pPr>
              <w:pStyle w:val="TableParagraph"/>
              <w:spacing w:before="144" w:line="244" w:lineRule="auto"/>
              <w:ind w:left="205" w:right="249"/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>Архитектура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10"/>
                <w:sz w:val="18"/>
              </w:rPr>
              <w:t>развитого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10"/>
                <w:sz w:val="18"/>
              </w:rPr>
              <w:t>социализма</w:t>
            </w:r>
            <w:proofErr w:type="spellEnd"/>
          </w:p>
          <w:p w:rsidR="00716CD4" w:rsidRDefault="00716CD4" w:rsidP="00295CB0">
            <w:pPr>
              <w:pStyle w:val="TableParagraph"/>
              <w:spacing w:before="2"/>
              <w:ind w:left="205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 xml:space="preserve">(1957 — 1990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годы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15"/>
                <w:sz w:val="18"/>
              </w:rPr>
              <w:t>)</w: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hideMark/>
          </w:tcPr>
          <w:p w:rsidR="00716CD4" w:rsidRDefault="00716CD4" w:rsidP="00295CB0">
            <w:pPr>
              <w:pStyle w:val="TableParagraph"/>
              <w:spacing w:before="144" w:line="244" w:lineRule="auto"/>
              <w:ind w:left="205" w:right="75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>Современная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>архитектура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 xml:space="preserve"> (с 1991 </w:t>
            </w:r>
            <w:proofErr w:type="spellStart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color w:val="1D1D1B"/>
                <w:w w:val="105"/>
                <w:sz w:val="18"/>
              </w:rPr>
              <w:t>)</w:t>
            </w:r>
          </w:p>
        </w:tc>
      </w:tr>
      <w:tr w:rsidR="00716CD4" w:rsidRPr="00716CD4" w:rsidTr="00295CB0">
        <w:trPr>
          <w:trHeight w:val="42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</w:rPr>
              <w:t>Вывеска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</w:rPr>
              <w:t>на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</w:rPr>
              <w:t>крыше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35" style="width:8.55pt;height:8.55pt;mso-position-horizontal-relative:char;mso-position-vertical-relative:line" coordsize="171,171">
                  <v:line id="_x0000_s1136" style="position:absolute" from="14,14" to="156,156" strokecolor="#e53935" strokeweight=".49989mm"/>
                  <v:line id="_x0000_s1137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32" style="width:8.55pt;height:8.55pt;mso-position-horizontal-relative:char;mso-position-vertical-relative:line" coordsize="171,171">
                  <v:line id="_x0000_s1133" style="position:absolute" from="14,14" to="156,156" strokecolor="#e53935" strokeweight=".49989mm"/>
                  <v:line id="_x0000_s1134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30" style="width:8.55pt;height:8.55pt;mso-position-horizontal-relative:char;mso-position-vertical-relative:line" coordsize="171,171">
                  <v:shape id="_x0000_s1131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28" style="width:8.55pt;height:8.55pt;mso-position-horizontal-relative:char;mso-position-vertical-relative:line" coordsize="171,171">
                  <v:shape id="_x0000_s1129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Настенная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вывеска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без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подложки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26" style="width:8.55pt;height:8.55pt;mso-position-horizontal-relative:char;mso-position-vertical-relative:line" coordsize="171,171">
                  <v:shape id="_x0000_s1127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24" style="width:8.55pt;height:8.55pt;mso-position-horizontal-relative:char;mso-position-vertical-relative:line" coordsize="171,171">
                  <v:shape id="_x0000_s1125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22" style="width:8.55pt;height:8.55pt;mso-position-horizontal-relative:char;mso-position-vertical-relative:line" coordsize="171,171">
                  <v:shape id="_x0000_s1123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20" style="width:8.55pt;height:8.55pt;mso-position-horizontal-relative:char;mso-position-vertical-relative:line" coordsize="171,171">
                  <v:shape id="_x0000_s1121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Настенная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вывеска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с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подложкой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17" style="width:8.55pt;height:8.55pt;mso-position-horizontal-relative:char;mso-position-vertical-relative:line" coordsize="171,171">
                  <v:line id="_x0000_s1118" style="position:absolute" from="14,14" to="156,156" strokecolor="#e53935" strokeweight=".49989mm"/>
                  <v:line id="_x0000_s1119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14" style="width:8.55pt;height:8.55pt;mso-position-horizontal-relative:char;mso-position-vertical-relative:line" coordsize="171,171">
                  <v:line id="_x0000_s1115" style="position:absolute" from="14,14" to="156,156" strokecolor="#e53935" strokeweight=".49989mm"/>
                  <v:line id="_x0000_s1116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12" style="width:8.55pt;height:8.55pt;mso-position-horizontal-relative:char;mso-position-vertical-relative:line" coordsize="171,171">
                  <v:shape id="_x0000_s1113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10" style="width:8.55pt;height:8.55pt;mso-position-horizontal-relative:char;mso-position-vertical-relative:line" coordsize="171,171">
                  <v:shape id="_x0000_s1111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Световой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короб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07" style="width:8.55pt;height:8.55pt;mso-position-horizontal-relative:char;mso-position-vertical-relative:line" coordsize="171,171">
                  <v:line id="_x0000_s1108" style="position:absolute" from="14,14" to="156,156" strokecolor="#e53935" strokeweight=".49989mm"/>
                  <v:line id="_x0000_s1109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04" style="width:8.55pt;height:8.55pt;mso-position-horizontal-relative:char;mso-position-vertical-relative:line" coordsize="171,171">
                  <v:line id="_x0000_s1105" style="position:absolute" from="14,14" to="156,156" strokecolor="#e53935" strokeweight=".49989mm"/>
                  <v:line id="_x0000_s1106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101" style="width:8.55pt;height:8.55pt;mso-position-horizontal-relative:char;mso-position-vertical-relative:line" coordsize="171,171">
                  <v:line id="_x0000_s1102" style="position:absolute" from="14,14" to="156,156" strokecolor="#e53935" strokeweight=".49989mm"/>
                  <v:line id="_x0000_s1103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98" style="width:8.55pt;height:8.55pt;mso-position-horizontal-relative:char;mso-position-vertical-relative:line" coordsize="171,171">
                  <v:line id="_x0000_s1099" style="position:absolute" from="14,14" to="156,156" strokecolor="#e53935" strokeweight=".49989mm"/>
                  <v:line id="_x0000_s1100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Вывески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на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остеклении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96" style="width:8.55pt;height:8.55pt;mso-position-horizontal-relative:char;mso-position-vertical-relative:line" coordsize="171,171">
                  <v:shape id="_x0000_s1097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94" style="width:8.55pt;height:8.55pt;mso-position-horizontal-relative:char;mso-position-vertical-relative:line" coordsize="171,171">
                  <v:shape id="_x0000_s1095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92" style="width:8.55pt;height:8.55pt;mso-position-horizontal-relative:char;mso-position-vertical-relative:line" coordsize="171,171">
                  <v:shape id="_x0000_s1093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90" style="width:8.55pt;height:8.55pt;mso-position-horizontal-relative:char;mso-position-vertical-relative:line" coordsize="171,171">
                  <v:shape id="_x0000_s1091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  <w:lang w:val="ru-RU"/>
              </w:rPr>
            </w:pPr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  <w:lang w:val="ru-RU"/>
              </w:rPr>
              <w:t>Консольная вывеска на расстоянии от стены</w: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  <w:lang w:val="ru-RU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88" style="width:8.55pt;height:8.55pt;mso-position-horizontal-relative:char;mso-position-vertical-relative:line" coordsize="171,171">
                  <v:shape id="_x0000_s1089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86" style="width:8.55pt;height:8.55pt;mso-position-horizontal-relative:char;mso-position-vertical-relative:line" coordsize="171,171">
                  <v:shape id="_x0000_s1087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84" style="width:8.55pt;height:8.55pt;mso-position-horizontal-relative:char;mso-position-vertical-relative:line" coordsize="171,171">
                  <v:shape id="_x0000_s1085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82" style="width:8.55pt;height:8.55pt;mso-position-horizontal-relative:char;mso-position-vertical-relative:line" coordsize="171,171">
                  <v:shape id="_x0000_s1083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  <w:lang w:val="ru-RU"/>
              </w:rPr>
            </w:pPr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  <w:lang w:val="ru-RU"/>
              </w:rPr>
              <w:t>Консольная вывеска вплотную к стене</w: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  <w:lang w:val="ru-RU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79" style="width:8.55pt;height:8.55pt;mso-position-horizontal-relative:char;mso-position-vertical-relative:line" coordsize="171,171">
                  <v:line id="_x0000_s1080" style="position:absolute" from="14,14" to="156,156" strokecolor="#e53935" strokeweight=".49989mm"/>
                  <v:line id="_x0000_s1081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77" style="width:8.55pt;height:8.55pt;mso-position-horizontal-relative:char;mso-position-vertical-relative:line" coordsize="171,171">
                  <v:shape id="_x0000_s1078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75" style="width:8.55pt;height:8.55pt;mso-position-horizontal-relative:char;mso-position-vertical-relative:line" coordsize="171,171">
                  <v:shape id="_x0000_s1076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73" style="width:8.55pt;height:8.55pt;mso-position-horizontal-relative:char;mso-position-vertical-relative:line" coordsize="171,171">
                  <v:shape id="_x0000_s1074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</w:rPr>
              <w:t>Навигационные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05"/>
                <w:sz w:val="18"/>
              </w:rPr>
              <w:t>вывески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70" style="width:8.55pt;height:8.55pt;mso-position-horizontal-relative:char;mso-position-vertical-relative:line" coordsize="171,171">
                  <v:line id="_x0000_s1071" style="position:absolute" from="14,14" to="156,156" strokecolor="#e53935" strokeweight=".49989mm"/>
                  <v:line id="_x0000_s1072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67" style="width:8.55pt;height:8.55pt;mso-position-horizontal-relative:char;mso-position-vertical-relative:line" coordsize="171,171">
                  <v:line id="_x0000_s1068" style="position:absolute" from="14,14" to="156,156" strokecolor="#e53935" strokeweight=".49989mm"/>
                  <v:line id="_x0000_s1069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65" style="width:8.55pt;height:8.55pt;mso-position-horizontal-relative:char;mso-position-vertical-relative:line" coordsize="171,171">
                  <v:shape id="_x0000_s1066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63" style="width:8.55pt;height:8.55pt;mso-position-horizontal-relative:char;mso-position-vertical-relative:line" coordsize="171,171">
                  <v:shape id="_x0000_s1064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Размещение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маркиз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61" style="width:8.55pt;height:8.55pt;mso-position-horizontal-relative:char;mso-position-vertical-relative:line" coordsize="171,171">
                  <v:shape id="_x0000_s1062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59" style="width:8.55pt;height:8.55pt;mso-position-horizontal-relative:char;mso-position-vertical-relative:line" coordsize="171,171">
                  <v:shape id="_x0000_s1060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57" style="width:8.55pt;height:8.55pt;mso-position-horizontal-relative:char;mso-position-vertical-relative:line" coordsize="171,171">
                  <v:shape id="_x0000_s1058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55" style="width:8.55pt;height:8.55pt;mso-position-horizontal-relative:char;mso-position-vertical-relative:line" coordsize="171,171">
                  <v:shape id="_x0000_s1056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Размещение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входных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групп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52" style="width:8.55pt;height:8.55pt;mso-position-horizontal-relative:char;mso-position-vertical-relative:line" coordsize="171,171">
                  <v:line id="_x0000_s1053" style="position:absolute" from="14,14" to="156,156" strokecolor="#e53935" strokeweight=".49989mm"/>
                  <v:line id="_x0000_s1054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49" style="width:8.55pt;height:8.55pt;mso-position-horizontal-relative:char;mso-position-vertical-relative:line" coordsize="171,171">
                  <v:line id="_x0000_s1050" style="position:absolute" from="14,14" to="156,156" strokecolor="#e53935" strokeweight=".49989mm"/>
                  <v:line id="_x0000_s1051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47" style="width:8.55pt;height:8.55pt;mso-position-horizontal-relative:char;mso-position-vertical-relative:line" coordsize="171,171">
                  <v:shape id="_x0000_s1048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45" style="width:8.55pt;height:8.55pt;mso-position-horizontal-relative:char;mso-position-vertical-relative:line" coordsize="171,171">
                  <v:shape id="_x0000_s1046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716CD4" w:rsidRPr="00716CD4" w:rsidTr="00295CB0">
        <w:trPr>
          <w:trHeight w:val="42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D4" w:rsidRPr="00716CD4" w:rsidRDefault="00716CD4" w:rsidP="00295CB0">
            <w:pPr>
              <w:pStyle w:val="TableParagraph"/>
              <w:spacing w:before="89"/>
              <w:ind w:left="289"/>
              <w:rPr>
                <w:rFonts w:ascii="Liberation Serif" w:hAnsi="Liberation Serif" w:cs="Times New Roman"/>
                <w:sz w:val="18"/>
              </w:rPr>
            </w:pP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Балконное</w:t>
            </w:r>
            <w:proofErr w:type="spellEnd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 xml:space="preserve"> </w:t>
            </w:r>
            <w:proofErr w:type="spellStart"/>
            <w:r w:rsidRPr="00716CD4">
              <w:rPr>
                <w:rFonts w:ascii="Liberation Serif" w:hAnsi="Liberation Serif" w:cs="Times New Roman"/>
                <w:color w:val="1D1D1B"/>
                <w:w w:val="110"/>
                <w:sz w:val="18"/>
              </w:rPr>
              <w:t>остекление</w:t>
            </w:r>
            <w:proofErr w:type="spellEnd"/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auto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42" style="width:8.55pt;height:8.55pt;mso-position-horizontal-relative:char;mso-position-vertical-relative:line" coordsize="171,171">
                  <v:line id="_x0000_s1043" style="position:absolute" from="14,14" to="156,156" strokecolor="#e53935" strokeweight=".49989mm"/>
                  <v:line id="_x0000_s1044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39" style="width:8.55pt;height:8.55pt;mso-position-horizontal-relative:char;mso-position-vertical-relative:line" coordsize="171,171">
                  <v:line id="_x0000_s1040" style="position:absolute" from="14,14" to="156,156" strokecolor="#e53935" strokeweight=".49989mm"/>
                  <v:line id="_x0000_s1041" style="position:absolute" from="156,14" to="14,156" strokecolor="#e53935" strokeweight=".49989mm"/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4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37" style="width:8.55pt;height:8.55pt;mso-position-horizontal-relative:char;mso-position-vertical-relative:line" coordsize="171,171">
                  <v:shape id="_x0000_s1038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184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716CD4" w:rsidRPr="00716CD4" w:rsidRDefault="00716CD4" w:rsidP="00295CB0">
            <w:pPr>
              <w:pStyle w:val="TableParagraph"/>
              <w:spacing w:before="9"/>
              <w:rPr>
                <w:rFonts w:ascii="Liberation Serif" w:eastAsia="Trebuchet MS" w:hAnsi="Liberation Serif" w:cs="Times New Roman"/>
                <w:sz w:val="10"/>
              </w:rPr>
            </w:pPr>
          </w:p>
          <w:p w:rsidR="00716CD4" w:rsidRPr="00716CD4" w:rsidRDefault="00C2344E" w:rsidP="00295CB0">
            <w:pPr>
              <w:pStyle w:val="TableParagraph"/>
              <w:spacing w:line="171" w:lineRule="exact"/>
              <w:ind w:left="1005"/>
              <w:rPr>
                <w:rFonts w:ascii="Liberation Serif" w:hAnsi="Liberation Serif" w:cs="Times New Roman"/>
                <w:sz w:val="17"/>
              </w:rPr>
            </w:pP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</w:r>
            <w:r w:rsidRPr="00C2344E">
              <w:rPr>
                <w:rFonts w:ascii="Liberation Serif" w:hAnsi="Liberation Serif" w:cs="Times New Roman"/>
                <w:position w:val="-2"/>
                <w:sz w:val="17"/>
                <w:lang w:val="ru-RU"/>
              </w:rPr>
              <w:pict>
                <v:group id="_x0000_s1035" style="width:8.55pt;height:8.55pt;mso-position-horizontal-relative:char;mso-position-vertical-relative:line" coordsize="171,171">
                  <v:shape id="_x0000_s1036" style="position:absolute;left:14;top:14;width:142;height:142" coordorigin="14,14" coordsize="142,142" path="m14,85r47,71l156,14e" filled="f" strokecolor="#68b86a" strokeweight=".49989mm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716CD4" w:rsidRPr="00716CD4" w:rsidRDefault="00716CD4" w:rsidP="00716CD4">
      <w:pPr>
        <w:rPr>
          <w:rFonts w:ascii="Liberation Serif" w:eastAsia="Trebuchet MS" w:hAnsi="Liberation Serif"/>
          <w:position w:val="-2"/>
          <w:sz w:val="17"/>
        </w:rPr>
      </w:pPr>
      <w:bookmarkStart w:id="1" w:name="_Toc22134333"/>
    </w:p>
    <w:p w:rsidR="00716CD4" w:rsidRPr="00716CD4" w:rsidRDefault="00C2344E" w:rsidP="00716CD4">
      <w:pPr>
        <w:rPr>
          <w:rFonts w:ascii="Liberation Serif" w:hAnsi="Liberation Serif"/>
          <w:sz w:val="24"/>
          <w:szCs w:val="24"/>
        </w:rPr>
      </w:pPr>
      <w:r w:rsidRPr="00C2344E">
        <w:rPr>
          <w:rFonts w:ascii="Liberation Serif" w:hAnsi="Liberation Serif"/>
          <w:position w:val="-2"/>
          <w:sz w:val="17"/>
        </w:rPr>
      </w:r>
      <w:r w:rsidRPr="00C2344E">
        <w:rPr>
          <w:rFonts w:ascii="Liberation Serif" w:hAnsi="Liberation Serif"/>
          <w:position w:val="-2"/>
          <w:sz w:val="17"/>
        </w:rPr>
        <w:pict>
          <v:group id="_x0000_s1033" style="width:8.55pt;height:8.55pt;mso-position-horizontal-relative:char;mso-position-vertical-relative:line" coordsize="171,171">
            <v:shape id="_x0000_s1034" style="position:absolute;left:14;top:14;width:142;height:142" coordorigin="14,14" coordsize="142,142" path="m14,85r47,71l156,14e" filled="f" strokecolor="#68b86a" strokeweight=".49989mm">
              <v:path arrowok="t"/>
            </v:shape>
            <w10:wrap type="none"/>
            <w10:anchorlock/>
          </v:group>
        </w:pict>
      </w:r>
      <w:r w:rsidRPr="00C2344E">
        <w:rPr>
          <w:rFonts w:ascii="Liberation Serif" w:hAnsi="Liberation Serif"/>
        </w:rPr>
        <w:pict>
          <v:polyline id="_x0000_s1138" style="position:absolute;left:0;text-align:left;z-index:251671552;mso-position-horizontal-relative:page;mso-position-vertical-relative:text" points="6542pt,-1813.4pt,6544.35pt,-1809.85pt,6549.1pt,-1816.95pt" coordorigin="3808,-1072" coordsize="142,142" filled="f" strokecolor="#68b86a" strokeweight=".49989mm">
            <v:path arrowok="t"/>
            <o:lock v:ext="edit" verticies="t"/>
            <w10:wrap anchorx="page"/>
          </v:polyline>
        </w:pict>
      </w:r>
      <w:r w:rsidR="00716CD4" w:rsidRPr="00716CD4">
        <w:rPr>
          <w:rFonts w:ascii="Liberation Serif" w:hAnsi="Liberation Serif"/>
          <w:position w:val="-2"/>
          <w:sz w:val="17"/>
        </w:rPr>
        <w:t xml:space="preserve"> </w:t>
      </w:r>
      <w:r w:rsidR="00716CD4" w:rsidRPr="00716CD4">
        <w:rPr>
          <w:rFonts w:ascii="Liberation Serif" w:hAnsi="Liberation Serif"/>
          <w:sz w:val="24"/>
          <w:szCs w:val="24"/>
        </w:rPr>
        <w:t>Рекомендуется к использованию</w:t>
      </w:r>
    </w:p>
    <w:p w:rsidR="00716CD4" w:rsidRPr="00716CD4" w:rsidRDefault="00C2344E" w:rsidP="00716CD4">
      <w:pPr>
        <w:rPr>
          <w:rFonts w:ascii="Liberation Serif" w:hAnsi="Liberation Serif"/>
          <w:sz w:val="24"/>
          <w:szCs w:val="24"/>
        </w:rPr>
      </w:pPr>
      <w:r w:rsidRPr="00C2344E">
        <w:rPr>
          <w:rFonts w:ascii="Liberation Serif" w:hAnsi="Liberation Serif"/>
          <w:position w:val="-2"/>
          <w:sz w:val="17"/>
        </w:rPr>
      </w:r>
      <w:r w:rsidRPr="00C2344E">
        <w:rPr>
          <w:rFonts w:ascii="Liberation Serif" w:hAnsi="Liberation Serif"/>
          <w:position w:val="-2"/>
          <w:sz w:val="17"/>
        </w:rPr>
        <w:pict>
          <v:group id="_x0000_s1030" style="width:8.55pt;height:8.55pt;mso-position-horizontal-relative:char;mso-position-vertical-relative:line" coordsize="171,171">
            <v:line id="_x0000_s1031" style="position:absolute" from="14,14" to="156,156" strokecolor="#e53935" strokeweight=".49989mm"/>
            <v:line id="_x0000_s1032" style="position:absolute" from="156,14" to="14,156" strokecolor="#e53935" strokeweight=".49989mm"/>
            <w10:wrap type="none"/>
            <w10:anchorlock/>
          </v:group>
        </w:pict>
      </w:r>
      <w:r w:rsidR="00716CD4" w:rsidRPr="00716CD4">
        <w:rPr>
          <w:rFonts w:ascii="Liberation Serif" w:hAnsi="Liberation Serif"/>
          <w:position w:val="-2"/>
          <w:sz w:val="17"/>
        </w:rPr>
        <w:t xml:space="preserve"> </w:t>
      </w:r>
      <w:r w:rsidR="00716CD4" w:rsidRPr="00716CD4">
        <w:rPr>
          <w:rFonts w:ascii="Liberation Serif" w:hAnsi="Liberation Serif"/>
          <w:sz w:val="24"/>
          <w:szCs w:val="24"/>
        </w:rPr>
        <w:t>Не рекомендуется к использованию</w:t>
      </w:r>
      <w:bookmarkEnd w:id="1"/>
    </w:p>
    <w:p w:rsidR="00EA141D" w:rsidRDefault="00EA141D" w:rsidP="00EA141D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</w:p>
    <w:p w:rsidR="00716CD4" w:rsidRDefault="00716CD4" w:rsidP="00EA141D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</w:p>
    <w:p w:rsidR="00716CD4" w:rsidRDefault="00716CD4" w:rsidP="00EA141D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</w:p>
    <w:p w:rsidR="00716CD4" w:rsidRDefault="00716CD4" w:rsidP="00EA141D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4"/>
          <w:szCs w:val="24"/>
        </w:rPr>
      </w:pPr>
    </w:p>
    <w:p w:rsidR="00716CD4" w:rsidRPr="00716CD4" w:rsidRDefault="00716CD4" w:rsidP="00EA141D">
      <w:pPr>
        <w:autoSpaceDE w:val="0"/>
        <w:autoSpaceDN w:val="0"/>
        <w:adjustRightInd w:val="0"/>
        <w:rPr>
          <w:rFonts w:ascii="Liberation Serif" w:eastAsia="Arial Unicode MS" w:hAnsi="Liberation Serif" w:cs="Arial"/>
          <w:b/>
          <w:color w:val="020203"/>
          <w:sz w:val="28"/>
          <w:szCs w:val="28"/>
        </w:rPr>
      </w:pPr>
      <w:r w:rsidRPr="00716CD4">
        <w:rPr>
          <w:rFonts w:ascii="Liberation Serif" w:eastAsia="Arial Unicode MS" w:hAnsi="Liberation Serif" w:cs="Arial"/>
          <w:b/>
          <w:color w:val="020203"/>
          <w:sz w:val="28"/>
          <w:szCs w:val="28"/>
        </w:rPr>
        <w:lastRenderedPageBreak/>
        <w:t>3. Допустимые типы размещенной информации</w:t>
      </w:r>
    </w:p>
    <w:p w:rsidR="00EA141D" w:rsidRDefault="00EA141D" w:rsidP="00EA141D"/>
    <w:p w:rsidR="007D2425" w:rsidRDefault="00716CD4" w:rsidP="00FC2365">
      <w:pPr>
        <w:rPr>
          <w:rFonts w:ascii="Liberation Serif" w:hAnsi="Liberation Serif" w:cs="Arial"/>
          <w:sz w:val="16"/>
        </w:rPr>
      </w:pPr>
      <w:r w:rsidRPr="00716CD4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396240</wp:posOffset>
            </wp:positionV>
            <wp:extent cx="9725025" cy="5210175"/>
            <wp:effectExtent l="19050" t="0" r="9525" b="0"/>
            <wp:wrapNone/>
            <wp:docPr id="3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7D2425" w:rsidRPr="007D2425" w:rsidRDefault="007D2425" w:rsidP="007D2425">
      <w:pPr>
        <w:rPr>
          <w:rFonts w:ascii="Liberation Serif" w:hAnsi="Liberation Serif" w:cs="Arial"/>
          <w:sz w:val="16"/>
        </w:rPr>
      </w:pPr>
    </w:p>
    <w:p w:rsidR="00FC2365" w:rsidRDefault="007D2425" w:rsidP="007D2425">
      <w:pPr>
        <w:tabs>
          <w:tab w:val="left" w:pos="11205"/>
        </w:tabs>
        <w:rPr>
          <w:rFonts w:ascii="Liberation Serif" w:hAnsi="Liberation Serif" w:cs="Arial"/>
          <w:sz w:val="16"/>
        </w:rPr>
      </w:pPr>
      <w:r>
        <w:rPr>
          <w:rFonts w:ascii="Liberation Serif" w:hAnsi="Liberation Serif" w:cs="Arial"/>
          <w:sz w:val="16"/>
        </w:rPr>
        <w:tab/>
      </w:r>
    </w:p>
    <w:p w:rsidR="007D2425" w:rsidRPr="007D2425" w:rsidRDefault="007D2425" w:rsidP="007D2425">
      <w:pPr>
        <w:rPr>
          <w:rFonts w:ascii="Liberation Serif" w:hAnsi="Liberation Serif"/>
          <w:b/>
          <w:bCs/>
          <w:sz w:val="28"/>
          <w:szCs w:val="28"/>
        </w:rPr>
      </w:pPr>
      <w:r w:rsidRPr="007D2425">
        <w:rPr>
          <w:rFonts w:ascii="Liberation Serif" w:hAnsi="Liberation Serif"/>
          <w:b/>
          <w:bCs/>
          <w:sz w:val="28"/>
          <w:szCs w:val="28"/>
        </w:rPr>
        <w:lastRenderedPageBreak/>
        <w:t>4. Типология вывесок</w:t>
      </w:r>
    </w:p>
    <w:p w:rsidR="007D2425" w:rsidRPr="007D2425" w:rsidRDefault="007D2425" w:rsidP="007D2425">
      <w:pPr>
        <w:rPr>
          <w:rFonts w:ascii="Liberation Serif" w:hAnsi="Liberation Serif"/>
          <w:sz w:val="24"/>
          <w:szCs w:val="24"/>
        </w:rPr>
      </w:pPr>
      <w:r w:rsidRPr="007D2425">
        <w:rPr>
          <w:rFonts w:ascii="Liberation Serif" w:hAnsi="Liberation Serif" w:cs="Arial"/>
          <w:bCs/>
          <w:sz w:val="24"/>
          <w:szCs w:val="24"/>
        </w:rPr>
        <w:t>Адаптация вывесок в результате применения порядка</w:t>
      </w:r>
    </w:p>
    <w:p w:rsidR="00295CB0" w:rsidRDefault="00295CB0" w:rsidP="00295CB0"/>
    <w:p w:rsidR="00295CB0" w:rsidRDefault="00295CB0" w:rsidP="00295CB0"/>
    <w:p w:rsidR="00295CB0" w:rsidRDefault="00C2344E" w:rsidP="00295CB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76" type="#_x0000_t202" style="position:absolute;left:0;text-align:left;margin-left:255.45pt;margin-top:-9.85pt;width:181.75pt;height:134.45pt;z-index:252134400;mso-width-relative:margin;mso-height-relative:margin" fillcolor="#f2dbdb [661]" stroked="f">
            <v:fill r:id="rId16" o:title="images (9)" recolor="t" type="frame"/>
            <v:textbox style="mso-next-textbox:#_x0000_s1576">
              <w:txbxContent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</w:txbxContent>
            </v:textbox>
          </v:shape>
        </w:pict>
      </w:r>
    </w:p>
    <w:p w:rsidR="00295CB0" w:rsidRDefault="00295CB0" w:rsidP="00295CB0">
      <w:r w:rsidRPr="00295CB0">
        <w:rPr>
          <w:noProof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-271145</wp:posOffset>
            </wp:positionV>
            <wp:extent cx="2667000" cy="2362200"/>
            <wp:effectExtent l="19050" t="0" r="0" b="0"/>
            <wp:wrapNone/>
            <wp:docPr id="216" name="Рисунок 47" descr="https://avatars.mds.yandex.net/get-altay/7021598/2a0000018481f1579b5ab35be4c6b2421ce5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vatars.mds.yandex.net/get-altay/7021598/2a0000018481f1579b5ab35be4c6b2421ce5/XXXL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7216" b="19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CB0" w:rsidRDefault="00C2344E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noProof/>
          <w:sz w:val="24"/>
          <w:szCs w:val="24"/>
          <w:u w:val="none"/>
          <w:lang w:eastAsia="ru-RU"/>
        </w:rPr>
        <w:pict>
          <v:shape id="_x0000_s1577" type="#_x0000_t202" style="position:absolute;left:0;text-align:left;margin-left:587.4pt;margin-top:-32.85pt;width:190pt;height:102.2pt;z-index:252135424;mso-width-relative:margin;mso-height-relative:margin" fillcolor="#f2dbdb [661]" stroked="f">
            <v:fill r:id="rId18" o:title="Вывеска-2" recolor="t" type="frame"/>
            <v:textbox style="mso-next-textbox:#_x0000_s1577">
              <w:txbxContent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Pr="0044723E" w:rsidRDefault="001E26B1" w:rsidP="000C08CB">
                  <w:pPr>
                    <w:jc w:val="center"/>
                  </w:pPr>
                </w:p>
              </w:txbxContent>
            </v:textbox>
          </v:shape>
        </w:pict>
      </w:r>
    </w:p>
    <w:p w:rsidR="00295CB0" w:rsidRPr="00057C38" w:rsidRDefault="00295CB0" w:rsidP="00295CB0">
      <w:pPr>
        <w:rPr>
          <w:i/>
        </w:rPr>
      </w:pPr>
    </w:p>
    <w:p w:rsidR="00295CB0" w:rsidRDefault="00295CB0" w:rsidP="00295CB0"/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r w:rsidRPr="00295CB0">
        <w:rPr>
          <w:noProof/>
        </w:rPr>
        <w:drawing>
          <wp:anchor distT="0" distB="0" distL="114300" distR="114300" simplePos="0" relativeHeight="252120064" behindDoc="1" locked="0" layoutInCell="1" allowOverlap="1">
            <wp:simplePos x="0" y="0"/>
            <wp:positionH relativeFrom="column">
              <wp:posOffset>5726430</wp:posOffset>
            </wp:positionH>
            <wp:positionV relativeFrom="paragraph">
              <wp:posOffset>-1501140</wp:posOffset>
            </wp:positionV>
            <wp:extent cx="1685925" cy="1704975"/>
            <wp:effectExtent l="19050" t="0" r="0" b="0"/>
            <wp:wrapNone/>
            <wp:docPr id="219" name="Рисунок 13" descr="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noProof/>
          <w:sz w:val="24"/>
          <w:szCs w:val="24"/>
          <w:u w:val="none"/>
          <w:lang w:eastAsia="ru-RU"/>
        </w:rPr>
        <w:pict>
          <v:shape id="_x0000_s1140" type="#_x0000_t202" style="position:absolute;margin-left:7.85pt;margin-top:12.7pt;width:209.4pt;height:244.5pt;z-index:251678720;mso-width-relative:margin;mso-height-relative:margin" fillcolor="#f2dbdb [661]" stroked="f">
            <v:fill r:id="rId20" o:title="25650851-4646-4318-af62-817379153260" recolor="t" type="frame"/>
            <v:textbox style="mso-next-textbox:#_x0000_s1140">
              <w:txbxContent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</w:txbxContent>
            </v:textbox>
          </v:shape>
        </w:pict>
      </w:r>
    </w:p>
    <w:p w:rsidR="00295CB0" w:rsidRDefault="00C2344E" w:rsidP="00295CB0">
      <w:pPr>
        <w:pStyle w:val="Heading11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noProof/>
          <w:sz w:val="24"/>
          <w:szCs w:val="24"/>
          <w:u w:val="none"/>
          <w:lang w:eastAsia="ru-RU"/>
        </w:rPr>
        <w:pict>
          <v:shape id="_x0000_s1578" type="#_x0000_t202" style="position:absolute;margin-left:587.4pt;margin-top:-92.05pt;width:190pt;height:151.05pt;z-index:252136448;mso-width-relative:margin;mso-height-relative:margin" fillcolor="#f2dbdb [661]" stroked="f">
            <v:fill r:id="rId21" o:title="images (8)" recolor="t" type="frame"/>
            <v:textbox style="mso-next-textbox:#_x0000_s1578">
              <w:txbxContent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  <w:p w:rsidR="001E26B1" w:rsidRDefault="001E26B1" w:rsidP="000C08CB">
                  <w:pPr>
                    <w:jc w:val="center"/>
                  </w:pPr>
                </w:p>
              </w:txbxContent>
            </v:textbox>
          </v:shape>
        </w:pict>
      </w:r>
      <w:r w:rsidR="00295CB0" w:rsidRPr="00295CB0">
        <w:rPr>
          <w:b w:val="0"/>
          <w:bCs w:val="0"/>
          <w:noProof/>
          <w:sz w:val="24"/>
          <w:szCs w:val="24"/>
          <w:u w:val="none"/>
          <w:lang w:eastAsia="ru-RU"/>
        </w:rPr>
        <w:drawing>
          <wp:anchor distT="0" distB="0" distL="114300" distR="114300" simplePos="0" relativeHeight="252118016" behindDoc="1" locked="0" layoutInCell="1" allowOverlap="1">
            <wp:simplePos x="0" y="0"/>
            <wp:positionH relativeFrom="column">
              <wp:posOffset>3211830</wp:posOffset>
            </wp:positionH>
            <wp:positionV relativeFrom="paragraph">
              <wp:posOffset>-730250</wp:posOffset>
            </wp:positionV>
            <wp:extent cx="4124325" cy="1514475"/>
            <wp:effectExtent l="19050" t="0" r="0" b="0"/>
            <wp:wrapNone/>
            <wp:docPr id="218" name="Рисунок 12" descr="DeWatermark.ai_17270924565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Watermark.ai_172709245659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178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rPr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  <w:lang w:eastAsia="ru-RU"/>
        </w:rPr>
        <w:pict>
          <v:shape id="_x0000_s1139" type="#_x0000_t202" style="position:absolute;margin-left:497.5pt;margin-top:6.35pt;width:251.55pt;height:171pt;z-index:251677696;mso-width-relative:margin;mso-height-relative:margin" fillcolor="#f2dbdb [661]" stroked="f">
            <v:fill r:id="rId23" o:title="939c6e3d-ffa8-4bfc-8818-36bdd279c623" recolor="t" type="frame"/>
            <v:textbox style="mso-next-textbox:#_x0000_s1139">
              <w:txbxContent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</w:txbxContent>
            </v:textbox>
          </v:shape>
        </w:pict>
      </w:r>
      <w:r w:rsidR="00295CB0">
        <w:rPr>
          <w:b w:val="0"/>
          <w:bCs w:val="0"/>
          <w:noProof/>
          <w:sz w:val="24"/>
          <w:szCs w:val="24"/>
          <w:u w:val="none"/>
          <w:lang w:eastAsia="ru-RU"/>
        </w:rPr>
        <w:drawing>
          <wp:anchor distT="0" distB="0" distL="114300" distR="114300" simplePos="0" relativeHeight="252091392" behindDoc="1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61595</wp:posOffset>
            </wp:positionV>
            <wp:extent cx="3265170" cy="2171700"/>
            <wp:effectExtent l="19050" t="0" r="0" b="0"/>
            <wp:wrapNone/>
            <wp:docPr id="100" name="Рисунок 50" descr="https://avatars.mds.yandex.net/get-altay/13325287/2a0000018ef97247860f76556eec79cf1f77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vatars.mds.yandex.net/get-altay/13325287/2a0000018ef97247860f76556eec79cf1f77/XXXL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rPr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shape id="_x0000_s1320" style="position:absolute;left:0;text-align:left;margin-left:398.35pt;margin-top:453.25pt;width:35.5pt;height:59.55pt;z-index:251940864" coordsize="1172099,1392300" o:allowincell="f" path="m,l1172099,r,1392300l,1392300,,xe" filled="f" strokecolor="white" strokeweight="1.5pt"/>
        </w:pict>
      </w:r>
      <w:r w:rsidR="00295CB0">
        <w:rPr>
          <w:b/>
          <w:bCs/>
          <w:noProof/>
          <w:sz w:val="24"/>
          <w:szCs w:val="24"/>
        </w:rPr>
        <w:t xml:space="preserve"> </w:t>
      </w:r>
      <w:r w:rsidR="00295CB0" w:rsidRPr="002F1EFA">
        <w:rPr>
          <w:b/>
          <w:bCs/>
          <w:sz w:val="24"/>
          <w:szCs w:val="24"/>
        </w:rPr>
        <w:br w:type="page"/>
      </w:r>
    </w:p>
    <w:p w:rsidR="00295CB0" w:rsidRDefault="00C2344E" w:rsidP="00295CB0">
      <w:pPr>
        <w:pStyle w:val="Heading11"/>
        <w:rPr>
          <w:b w:val="0"/>
          <w:bCs w:val="0"/>
          <w:sz w:val="24"/>
          <w:szCs w:val="24"/>
          <w:u w:val="none"/>
        </w:rPr>
      </w:pPr>
      <w:r w:rsidRPr="00C2344E"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142" type="#_x0000_t202" style="position:absolute;margin-left:12.55pt;margin-top:-13.5pt;width:314.1pt;height:26.25pt;z-index:251680768;mso-width-percent:400;mso-width-percent:400;mso-width-relative:margin;mso-height-relative:margin" stroked="f">
            <v:textbox style="mso-next-textbox:#_x0000_s1142">
              <w:txbxContent>
                <w:p w:rsidR="001E26B1" w:rsidRPr="00295CB0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295CB0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5. Размещение вывесок на крыше</w:t>
                  </w:r>
                </w:p>
              </w:txbxContent>
            </v:textbox>
          </v:shape>
        </w:pict>
      </w:r>
    </w:p>
    <w:p w:rsidR="00295CB0" w:rsidRDefault="00C2344E" w:rsidP="00295CB0">
      <w:pPr>
        <w:pStyle w:val="Heading11"/>
        <w:rPr>
          <w:b w:val="0"/>
          <w:bCs w:val="0"/>
          <w:sz w:val="24"/>
          <w:szCs w:val="24"/>
          <w:u w:val="none"/>
        </w:rPr>
      </w:pPr>
      <w:r w:rsidRPr="00C2344E">
        <w:rPr>
          <w:noProof/>
          <w:sz w:val="24"/>
          <w:szCs w:val="24"/>
        </w:rPr>
        <w:pict>
          <v:shape id="_x0000_s1143" type="#_x0000_t202" style="position:absolute;margin-left:12.55pt;margin-top:6.3pt;width:553.25pt;height:52.5pt;z-index:251681792;mso-width-relative:margin;mso-height-relative:margin" filled="f" stroked="f">
            <v:textbox style="mso-next-textbox:#_x0000_s1143">
              <w:txbxContent>
                <w:p w:rsidR="001E26B1" w:rsidRPr="00295CB0" w:rsidRDefault="001E26B1" w:rsidP="00295CB0">
                  <w:pPr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295CB0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Вывески на крыше выполняются в виде отдельных букв и знаков (как плоских, так и объемных) с внутренней подсветкой. Предельно допустимый размер букв вывесок на крыше зависит от этажности (рис. 1):</w:t>
                  </w:r>
                </w:p>
                <w:p w:rsidR="001E26B1" w:rsidRPr="00CA4C60" w:rsidRDefault="001E26B1" w:rsidP="00295CB0"/>
              </w:txbxContent>
            </v:textbox>
          </v:shape>
        </w:pict>
      </w: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  <w:bookmarkStart w:id="2" w:name="_Toc22134335"/>
      <w:bookmarkEnd w:id="2"/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  <w:r>
        <w:rPr>
          <w:rFonts w:ascii="SFUIText-Light" w:hAnsi="SFUIText-Light" w:cs="SFUIText-Light"/>
          <w:noProof/>
          <w:color w:val="1D1D1B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97155</wp:posOffset>
            </wp:positionV>
            <wp:extent cx="8094345" cy="4953000"/>
            <wp:effectExtent l="19050" t="0" r="1905" b="0"/>
            <wp:wrapNone/>
            <wp:docPr id="101" name="Рисунок 0" descr="рис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0" descr="рис. 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4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A37D5" w:rsidP="002A37D5">
      <w:pPr>
        <w:tabs>
          <w:tab w:val="left" w:pos="13875"/>
        </w:tabs>
        <w:rPr>
          <w:rFonts w:asciiTheme="minorHAnsi" w:hAnsiTheme="minorHAnsi" w:cs="SFUIText-Light"/>
          <w:color w:val="1D1D1B"/>
        </w:rPr>
      </w:pPr>
      <w:r>
        <w:rPr>
          <w:rFonts w:asciiTheme="minorHAnsi" w:hAnsiTheme="minorHAnsi" w:cs="SFUIText-Light"/>
          <w:color w:val="1D1D1B"/>
        </w:rPr>
        <w:tab/>
      </w:r>
    </w:p>
    <w:p w:rsidR="002A37D5" w:rsidRDefault="002A37D5" w:rsidP="002A37D5">
      <w:pPr>
        <w:tabs>
          <w:tab w:val="left" w:pos="13875"/>
        </w:tabs>
        <w:rPr>
          <w:rFonts w:asciiTheme="minorHAnsi" w:hAnsiTheme="minorHAnsi" w:cs="SFUIText-Light"/>
          <w:color w:val="1D1D1B"/>
        </w:rPr>
      </w:pPr>
    </w:p>
    <w:p w:rsidR="002A37D5" w:rsidRDefault="002A37D5" w:rsidP="002A37D5">
      <w:pPr>
        <w:tabs>
          <w:tab w:val="left" w:pos="13875"/>
        </w:tabs>
        <w:rPr>
          <w:rFonts w:asciiTheme="minorHAnsi" w:hAnsiTheme="minorHAnsi" w:cs="SFUIText-Light"/>
          <w:color w:val="1D1D1B"/>
        </w:rPr>
      </w:pPr>
    </w:p>
    <w:p w:rsidR="002A37D5" w:rsidRDefault="002A37D5" w:rsidP="002A37D5">
      <w:pPr>
        <w:tabs>
          <w:tab w:val="left" w:pos="13875"/>
        </w:tabs>
        <w:rPr>
          <w:rFonts w:asciiTheme="minorHAnsi" w:hAnsiTheme="minorHAnsi" w:cs="SFUIText-Light"/>
          <w:color w:val="1D1D1B"/>
        </w:rPr>
      </w:pPr>
    </w:p>
    <w:p w:rsidR="002A37D5" w:rsidRDefault="002A37D5" w:rsidP="002A37D5">
      <w:pPr>
        <w:tabs>
          <w:tab w:val="left" w:pos="13875"/>
        </w:tabs>
        <w:rPr>
          <w:rFonts w:asciiTheme="minorHAnsi" w:hAnsiTheme="minorHAnsi" w:cs="SFUIText-Light"/>
          <w:color w:val="1D1D1B"/>
        </w:rPr>
      </w:pPr>
    </w:p>
    <w:p w:rsidR="002A37D5" w:rsidRPr="00CA4C60" w:rsidRDefault="002A37D5" w:rsidP="002A37D5">
      <w:pPr>
        <w:tabs>
          <w:tab w:val="left" w:pos="13875"/>
        </w:tabs>
        <w:rPr>
          <w:rFonts w:asciiTheme="minorHAnsi" w:hAnsiTheme="minorHAnsi" w:cs="SFUIText-Light"/>
          <w:color w:val="1D1D1B"/>
        </w:rPr>
      </w:pPr>
    </w:p>
    <w:p w:rsidR="00295CB0" w:rsidRDefault="00C2344E" w:rsidP="00295CB0">
      <w:pPr>
        <w:rPr>
          <w:rFonts w:ascii="SFUIText-Light" w:hAnsi="SFUIText-Light" w:cs="SFUIText-Light"/>
          <w:color w:val="1D1D1B"/>
        </w:rPr>
      </w:pPr>
      <w:r>
        <w:rPr>
          <w:rFonts w:ascii="SFUIText-Light" w:hAnsi="SFUIText-Light" w:cs="SFUIText-Light"/>
          <w:noProof/>
          <w:color w:val="1D1D1B"/>
        </w:rPr>
        <w:lastRenderedPageBreak/>
        <w:pict>
          <v:shape id="_x0000_s1141" type="#_x0000_t202" style="position:absolute;left:0;text-align:left;margin-left:7.15pt;margin-top:11.2pt;width:300.5pt;height:65.75pt;z-index:251679744;mso-width-percent:400;mso-height-percent:200;mso-width-percent:400;mso-height-percent:200;mso-width-relative:margin;mso-height-relative:margin" stroked="f">
            <v:textbox style="mso-next-textbox:#_x0000_s1141;mso-fit-shape-to-text:t">
              <w:txbxContent>
                <w:p w:rsidR="001E26B1" w:rsidRPr="002A37D5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2A37D5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6. Размещение настенных вывесок</w:t>
                  </w:r>
                </w:p>
              </w:txbxContent>
            </v:textbox>
          </v:shape>
        </w:pict>
      </w: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3" w:name="_Toc22134336"/>
      <w:bookmarkEnd w:id="3"/>
    </w:p>
    <w:p w:rsidR="00295CB0" w:rsidRDefault="00295CB0" w:rsidP="00295CB0">
      <w:pPr>
        <w:pStyle w:val="af5"/>
        <w:widowControl/>
        <w:rPr>
          <w:rFonts w:ascii="SFUIText-Light" w:hAnsi="SFUIText-Light" w:cs="SFUIText-Light" w:hint="eastAsia"/>
          <w:color w:val="1D1D1B"/>
          <w:sz w:val="20"/>
          <w:szCs w:val="20"/>
        </w:rPr>
      </w:pPr>
      <w:r>
        <w:rPr>
          <w:rFonts w:ascii="SFUIText-Light" w:hAnsi="SFUIText-Light" w:cs="SFUIText-Light"/>
          <w:color w:val="1D1D1B"/>
          <w:sz w:val="20"/>
          <w:szCs w:val="20"/>
        </w:rPr>
        <w:tab/>
      </w:r>
      <w:r>
        <w:rPr>
          <w:rFonts w:ascii="SFUIText-Light" w:hAnsi="SFUIText-Light" w:cs="SFUIText-Light"/>
          <w:color w:val="1D1D1B"/>
          <w:sz w:val="20"/>
          <w:szCs w:val="20"/>
        </w:rPr>
        <w:tab/>
      </w:r>
      <w:r>
        <w:rPr>
          <w:rFonts w:ascii="SFUIText-Light" w:hAnsi="SFUIText-Light" w:cs="SFUIText-Light"/>
          <w:color w:val="1D1D1B"/>
          <w:sz w:val="20"/>
          <w:szCs w:val="20"/>
        </w:rPr>
        <w:tab/>
      </w:r>
      <w:r>
        <w:rPr>
          <w:rFonts w:ascii="SFUIText-Light" w:hAnsi="SFUIText-Light" w:cs="SFUIText-Light"/>
          <w:color w:val="1D1D1B"/>
          <w:sz w:val="20"/>
          <w:szCs w:val="20"/>
        </w:rPr>
        <w:tab/>
      </w:r>
      <w:r>
        <w:rPr>
          <w:rFonts w:ascii="SFUIText-Light" w:hAnsi="SFUIText-Light" w:cs="SFUIText-Light"/>
          <w:color w:val="1D1D1B"/>
          <w:sz w:val="20"/>
          <w:szCs w:val="20"/>
        </w:rPr>
        <w:tab/>
      </w:r>
      <w:r>
        <w:rPr>
          <w:rFonts w:ascii="SFUIText-Light" w:hAnsi="SFUIText-Light" w:cs="SFUIText-Light"/>
          <w:color w:val="1D1D1B"/>
          <w:sz w:val="20"/>
          <w:szCs w:val="20"/>
        </w:rPr>
        <w:tab/>
      </w:r>
      <w:r>
        <w:rPr>
          <w:rFonts w:ascii="SFUIText-Light" w:hAnsi="SFUIText-Light" w:cs="SFUIText-Light"/>
          <w:color w:val="1D1D1B"/>
          <w:sz w:val="20"/>
          <w:szCs w:val="20"/>
        </w:rPr>
        <w:tab/>
      </w:r>
      <w:r>
        <w:rPr>
          <w:rFonts w:ascii="SFUIText-Light" w:hAnsi="SFUIText-Light" w:cs="SFUIText-Light"/>
          <w:color w:val="1D1D1B"/>
          <w:sz w:val="20"/>
          <w:szCs w:val="20"/>
        </w:rPr>
        <w:tab/>
      </w:r>
      <w:r>
        <w:rPr>
          <w:rFonts w:ascii="SFUIText-Light" w:hAnsi="SFUIText-Light" w:cs="SFUIText-Light"/>
          <w:color w:val="1D1D1B"/>
          <w:sz w:val="20"/>
          <w:szCs w:val="20"/>
        </w:rPr>
        <w:tab/>
      </w:r>
    </w:p>
    <w:p w:rsidR="00295CB0" w:rsidRDefault="00295CB0" w:rsidP="00295CB0">
      <w:pPr>
        <w:jc w:val="center"/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3612167</wp:posOffset>
            </wp:positionH>
            <wp:positionV relativeFrom="paragraph">
              <wp:posOffset>56803</wp:posOffset>
            </wp:positionV>
            <wp:extent cx="6028067" cy="4114800"/>
            <wp:effectExtent l="19050" t="0" r="0" b="0"/>
            <wp:wrapNone/>
            <wp:docPr id="102" name="Рисунок 1" descr="рис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1" descr="рис. 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67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C2344E" w:rsidP="00295CB0">
      <w:r>
        <w:rPr>
          <w:noProof/>
        </w:rPr>
        <w:pict>
          <v:shape id="_x0000_s1144" type="#_x0000_t202" style="position:absolute;left:0;text-align:left;margin-left:34.75pt;margin-top:10.55pt;width:236.75pt;height:303.75pt;z-index:251684864;mso-width-relative:margin;mso-height-relative:margin" stroked="f">
            <v:textbox style="mso-next-textbox:#_x0000_s1144">
              <w:txbxContent>
                <w:p w:rsidR="001E26B1" w:rsidRPr="002A37D5" w:rsidRDefault="001E26B1" w:rsidP="00295CB0">
                  <w:pPr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</w:pPr>
                  <w:r>
                    <w:rPr>
                      <w:color w:val="1D1D1B"/>
                      <w:sz w:val="24"/>
                      <w:szCs w:val="24"/>
                    </w:rPr>
                    <w:tab/>
                  </w:r>
                  <w:r w:rsidRPr="002A37D5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>Максимально допустимый размер букв настенных вывесок не более 0,4 ме</w:t>
                  </w:r>
                  <w:r w:rsidRPr="002A37D5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>т</w:t>
                  </w:r>
                  <w:r w:rsidRPr="002A37D5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>ра.</w:t>
                  </w:r>
                  <w:r w:rsidRPr="002A37D5"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  <w:t xml:space="preserve"> </w:t>
                  </w:r>
                </w:p>
                <w:p w:rsidR="001E26B1" w:rsidRPr="002A37D5" w:rsidRDefault="001E26B1" w:rsidP="00295CB0">
                  <w:pPr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</w:pPr>
                  <w:r w:rsidRPr="002A37D5"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  <w:tab/>
                    <w:t>Максимально допустимый ра</w:t>
                  </w:r>
                  <w:r w:rsidRPr="002A37D5"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  <w:t>з</w:t>
                  </w:r>
                  <w:r w:rsidRPr="002A37D5"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  <w:t>мер консольных вывесок настенных вывесок</w:t>
                  </w:r>
                  <w:r w:rsidRPr="002A37D5">
                    <w:rPr>
                      <w:rFonts w:ascii="Liberation Serif" w:hAnsi="Liberation Serif"/>
                      <w:color w:val="1D1D1B"/>
                      <w:spacing w:val="-35"/>
                      <w:w w:val="110"/>
                      <w:sz w:val="24"/>
                      <w:szCs w:val="24"/>
                    </w:rPr>
                    <w:t xml:space="preserve"> </w:t>
                  </w:r>
                  <w:r w:rsidRPr="002A37D5"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  <w:t>не</w:t>
                  </w:r>
                  <w:r w:rsidRPr="002A37D5">
                    <w:rPr>
                      <w:rFonts w:ascii="Liberation Serif" w:hAnsi="Liberation Serif"/>
                      <w:color w:val="1D1D1B"/>
                      <w:spacing w:val="-34"/>
                      <w:w w:val="110"/>
                      <w:sz w:val="24"/>
                      <w:szCs w:val="24"/>
                    </w:rPr>
                    <w:t xml:space="preserve"> </w:t>
                  </w:r>
                  <w:r w:rsidRPr="002A37D5"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  <w:t>более</w:t>
                  </w:r>
                  <w:r w:rsidRPr="002A37D5">
                    <w:rPr>
                      <w:rFonts w:ascii="Liberation Serif" w:hAnsi="Liberation Serif"/>
                      <w:color w:val="1D1D1B"/>
                      <w:spacing w:val="-34"/>
                      <w:w w:val="110"/>
                      <w:sz w:val="24"/>
                      <w:szCs w:val="24"/>
                    </w:rPr>
                    <w:t xml:space="preserve"> </w:t>
                  </w:r>
                  <w:r w:rsidRPr="002A37D5">
                    <w:rPr>
                      <w:rFonts w:ascii="Liberation Serif" w:hAnsi="Liberation Serif"/>
                      <w:color w:val="1D1D1B"/>
                      <w:spacing w:val="-6"/>
                      <w:w w:val="110"/>
                      <w:sz w:val="24"/>
                      <w:szCs w:val="24"/>
                    </w:rPr>
                    <w:t>0,75</w:t>
                  </w:r>
                  <w:r w:rsidRPr="002A37D5">
                    <w:rPr>
                      <w:rFonts w:ascii="Liberation Serif" w:hAnsi="Liberation Serif"/>
                      <w:color w:val="1D1D1B"/>
                      <w:spacing w:val="-34"/>
                      <w:w w:val="110"/>
                      <w:sz w:val="24"/>
                      <w:szCs w:val="24"/>
                    </w:rPr>
                    <w:t xml:space="preserve"> </w:t>
                  </w:r>
                  <w:r w:rsidRPr="002A37D5"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  <w:t>метра.</w:t>
                  </w:r>
                </w:p>
                <w:p w:rsidR="001E26B1" w:rsidRPr="002A37D5" w:rsidRDefault="001E26B1" w:rsidP="00295CB0">
                  <w:pPr>
                    <w:rPr>
                      <w:rFonts w:ascii="Liberation Serif" w:hAnsi="Liberation Serif"/>
                      <w:color w:val="1D1D1B"/>
                      <w:w w:val="110"/>
                      <w:sz w:val="24"/>
                      <w:szCs w:val="24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</w:pPr>
                  <w:r w:rsidRPr="002A37D5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 xml:space="preserve"> </w:t>
                  </w:r>
                  <w:r w:rsidRPr="002A37D5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ab/>
                    <w:t>Настенные вывески без подложки размещаются на плоских участках фасада, свободных от архитектурных элементов, на единой горизонтальной оси на уровне линии перекрытий между первым и вт</w:t>
                  </w:r>
                  <w:r w:rsidRPr="002A37D5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>о</w:t>
                  </w:r>
                  <w:r w:rsidRPr="002A37D5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>рым этажами либо нижеуказанной линии.</w:t>
                  </w:r>
                </w:p>
                <w:p w:rsidR="001E26B1" w:rsidRPr="002A37D5" w:rsidRDefault="001E26B1" w:rsidP="00295CB0">
                  <w:pPr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</w:pPr>
                  <w:r w:rsidRPr="002A37D5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ab/>
                    <w:t xml:space="preserve">Настенные вывески выравниваются по центральной оси витрин, оконных и дверных проемов (рис. 2). </w:t>
                  </w:r>
                </w:p>
                <w:p w:rsidR="001E26B1" w:rsidRDefault="001E26B1" w:rsidP="00295CB0"/>
              </w:txbxContent>
            </v:textbox>
          </v:shape>
        </w:pict>
      </w:r>
    </w:p>
    <w:p w:rsidR="00295CB0" w:rsidRDefault="00C2344E" w:rsidP="00295CB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5" type="#_x0000_t32" style="position:absolute;left:0;text-align:left;margin-left:28.75pt;margin-top:4.55pt;width:0;height:246pt;z-index:251685888" o:connectortype="straight" strokeweight="2.25pt"/>
        </w:pict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pPr>
        <w:pStyle w:val="af5"/>
        <w:widowControl/>
        <w:ind w:left="567"/>
        <w:jc w:val="center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  <w:r>
        <w:rPr>
          <w:b/>
          <w:bCs/>
          <w:color w:val="1D1D1B"/>
          <w:sz w:val="24"/>
          <w:szCs w:val="24"/>
        </w:rPr>
        <w:tab/>
      </w:r>
      <w:r>
        <w:rPr>
          <w:b/>
          <w:bCs/>
          <w:color w:val="1D1D1B"/>
          <w:sz w:val="24"/>
          <w:szCs w:val="24"/>
        </w:rPr>
        <w:tab/>
      </w:r>
      <w:r>
        <w:rPr>
          <w:b/>
          <w:bCs/>
          <w:color w:val="1D1D1B"/>
          <w:sz w:val="24"/>
          <w:szCs w:val="24"/>
        </w:rPr>
        <w:tab/>
      </w:r>
      <w:r>
        <w:rPr>
          <w:b/>
          <w:bCs/>
          <w:color w:val="1D1D1B"/>
          <w:sz w:val="24"/>
          <w:szCs w:val="24"/>
        </w:rPr>
        <w:tab/>
      </w:r>
      <w:r>
        <w:rPr>
          <w:b/>
          <w:bCs/>
          <w:color w:val="1D1D1B"/>
          <w:sz w:val="24"/>
          <w:szCs w:val="24"/>
        </w:rPr>
        <w:tab/>
      </w: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A37D5" w:rsidRDefault="002A37D5" w:rsidP="00295CB0">
      <w:pPr>
        <w:tabs>
          <w:tab w:val="left" w:pos="3818"/>
        </w:tabs>
      </w:pPr>
    </w:p>
    <w:p w:rsidR="002A37D5" w:rsidRDefault="002A37D5" w:rsidP="00295CB0">
      <w:pPr>
        <w:tabs>
          <w:tab w:val="left" w:pos="3818"/>
        </w:tabs>
      </w:pPr>
    </w:p>
    <w:p w:rsidR="002A37D5" w:rsidRDefault="002A37D5" w:rsidP="00295CB0">
      <w:pPr>
        <w:tabs>
          <w:tab w:val="left" w:pos="3818"/>
        </w:tabs>
      </w:pPr>
    </w:p>
    <w:p w:rsidR="002A37D5" w:rsidRDefault="002A37D5" w:rsidP="00295CB0">
      <w:pPr>
        <w:tabs>
          <w:tab w:val="left" w:pos="3818"/>
        </w:tabs>
      </w:pPr>
    </w:p>
    <w:p w:rsidR="002A37D5" w:rsidRDefault="002A37D5" w:rsidP="00295CB0">
      <w:pPr>
        <w:tabs>
          <w:tab w:val="left" w:pos="3818"/>
        </w:tabs>
      </w:pPr>
    </w:p>
    <w:p w:rsidR="00295CB0" w:rsidRDefault="00295CB0" w:rsidP="00295CB0">
      <w:pPr>
        <w:tabs>
          <w:tab w:val="left" w:pos="3818"/>
        </w:tabs>
      </w:pPr>
    </w:p>
    <w:p w:rsidR="002A37D5" w:rsidRPr="002A37D5" w:rsidRDefault="00C2344E" w:rsidP="002A37D5">
      <w:pPr>
        <w:ind w:left="709" w:firstLine="709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146" type="#_x0000_t202" style="position:absolute;left:0;text-align:left;margin-left:43.8pt;margin-top:107.7pt;width:284.65pt;height:333.75pt;z-index:251688960;mso-width-relative:margin;mso-height-relative:margin" filled="f" stroked="f">
            <v:textbox style="mso-next-textbox:#_x0000_s1146">
              <w:txbxContent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Несколько настенных вывесок без подложки размещаются в один высотный ряд и на единой г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о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ризонтальной линии (рис. 3).</w:t>
                  </w: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Настенные вывески и группы настенных в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ы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весок, занимающие пространство над несколькими витринами, оконными и дверными проемами, ра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с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полагаются с учетом границ и осей указанных эл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ментов.</w:t>
                  </w: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Несколько настенных вывесок с подложкой должны иметь единую высоту, стиль и цвет по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д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ложки (Рис. 4).</w:t>
                  </w: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</w:t>
                  </w: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Подложка должна размещаться в пределах занимаемых помещений.</w:t>
                  </w: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2A37D5">
                    <w:rPr>
                      <w:rFonts w:ascii="Liberation Serif" w:hAnsi="Liberation Serif" w:cs="Arial"/>
                      <w:sz w:val="24"/>
                      <w:szCs w:val="24"/>
                    </w:rPr>
                    <w:t>Недопустимо сочетать подряд вывески без подложки и с подложкой.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49" type="#_x0000_t32" style="position:absolute;left:0;text-align:left;margin-left:39.05pt;margin-top:353.7pt;width:0;height:30.75pt;z-index:251692032" o:connectortype="straight" strokecolor="#c00000" strokeweight="2.25pt"/>
        </w:pict>
      </w:r>
      <w:r>
        <w:rPr>
          <w:noProof/>
          <w:sz w:val="24"/>
          <w:szCs w:val="24"/>
        </w:rPr>
        <w:pict>
          <v:shape id="_x0000_s1148" type="#_x0000_t32" style="position:absolute;left:0;text-align:left;margin-left:39.05pt;margin-top:115.95pt;width:0;height:3in;z-index:251691008" o:connectortype="straight" strokeweight="2.25pt"/>
        </w:pict>
      </w:r>
    </w:p>
    <w:p w:rsidR="002A37D5" w:rsidRDefault="002A37D5" w:rsidP="00295CB0">
      <w:pPr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4383405</wp:posOffset>
            </wp:positionH>
            <wp:positionV relativeFrom="paragraph">
              <wp:posOffset>97155</wp:posOffset>
            </wp:positionV>
            <wp:extent cx="4953000" cy="3000375"/>
            <wp:effectExtent l="19050" t="0" r="0" b="0"/>
            <wp:wrapNone/>
            <wp:docPr id="103" name="Рисунок 2" descr="рис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2" descr="рис. 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bookmarkStart w:id="4" w:name="_Toc22134337"/>
      <w:bookmarkEnd w:id="4"/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4383405</wp:posOffset>
            </wp:positionH>
            <wp:positionV relativeFrom="paragraph">
              <wp:posOffset>38101</wp:posOffset>
            </wp:positionV>
            <wp:extent cx="4953000" cy="2495550"/>
            <wp:effectExtent l="19050" t="0" r="0" b="0"/>
            <wp:wrapNone/>
            <wp:docPr id="104" name="Рисунок 3" descr="рис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3" descr="рис. 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A37D5" w:rsidRDefault="002A37D5" w:rsidP="002A37D5">
      <w:pPr>
        <w:tabs>
          <w:tab w:val="left" w:pos="6360"/>
        </w:tabs>
        <w:ind w:left="709" w:firstLine="709"/>
        <w:rPr>
          <w:sz w:val="24"/>
          <w:szCs w:val="24"/>
        </w:rPr>
      </w:pPr>
    </w:p>
    <w:p w:rsidR="00295CB0" w:rsidRDefault="002A37D5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947008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571500</wp:posOffset>
            </wp:positionV>
            <wp:extent cx="9532620" cy="2771775"/>
            <wp:effectExtent l="19050" t="0" r="0" b="0"/>
            <wp:wrapNone/>
            <wp:docPr id="105" name="Рисунок 48" descr="\\10.88.58.44\ssd\Упр строительства\2024 Общая\Афанасьева И.С\АРХИТЕКТУРА\Вывески\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\\10.88.58.44\ssd\Упр строительства\2024 Общая\Афанасьева И.С\АРХИТЕКТУРА\Вывески\ов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262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326" type="#_x0000_t32" style="position:absolute;left:0;text-align:left;margin-left:52.7pt;margin-top:329.4pt;width:0;height:72.75pt;z-index:251948032;mso-position-horizontal-relative:text;mso-position-vertical-relative:text" o:connectortype="straight" strokeweight="2.25pt"/>
        </w:pict>
      </w:r>
      <w:r w:rsidR="00C2344E">
        <w:rPr>
          <w:b/>
          <w:bCs/>
          <w:noProof/>
          <w:sz w:val="24"/>
          <w:szCs w:val="24"/>
        </w:rPr>
        <w:pict>
          <v:shape id="_x0000_s1318" type="#_x0000_t202" style="position:absolute;left:0;text-align:left;margin-left:49.05pt;margin-top:329.4pt;width:518.75pt;height:62.4pt;z-index:251925504;mso-height-percent:200;mso-position-horizontal-relative:text;mso-position-vertical-relative:text;mso-height-percent:200;mso-width-relative:margin;mso-height-relative:margin" filled="f" stroked="f">
            <v:textbox style="mso-next-textbox:#_x0000_s1318;mso-fit-shape-to-text:t">
              <w:txbxContent>
                <w:p w:rsidR="001E26B1" w:rsidRPr="002A37D5" w:rsidRDefault="001E26B1" w:rsidP="00295CB0">
                  <w:pPr>
                    <w:autoSpaceDE w:val="0"/>
                    <w:autoSpaceDN w:val="0"/>
                    <w:adjustRightInd w:val="0"/>
                    <w:rPr>
                      <w:rFonts w:ascii="Liberation Serif" w:eastAsia="Arial Unicode MS" w:hAnsi="Liberation Serif" w:cs="Arial"/>
                      <w:color w:val="000000"/>
                      <w:sz w:val="24"/>
                      <w:szCs w:val="28"/>
                    </w:rPr>
                  </w:pPr>
                  <w:r w:rsidRPr="002A37D5">
                    <w:rPr>
                      <w:rFonts w:ascii="Liberation Serif" w:eastAsia="Arial Unicode MS" w:hAnsi="Liberation Serif" w:cs="Arial"/>
                      <w:color w:val="000000"/>
                      <w:sz w:val="24"/>
                      <w:szCs w:val="28"/>
                    </w:rPr>
                    <w:t xml:space="preserve">В случае невозможности размещения нескольких вывесок по горизонтальной оси, следует располагать их вертикально на фасаде здания. </w:t>
                  </w:r>
                </w:p>
                <w:p w:rsidR="001E26B1" w:rsidRPr="002A37D5" w:rsidRDefault="001E26B1" w:rsidP="00295CB0">
                  <w:pPr>
                    <w:autoSpaceDE w:val="0"/>
                    <w:autoSpaceDN w:val="0"/>
                    <w:adjustRightInd w:val="0"/>
                    <w:rPr>
                      <w:rFonts w:ascii="Liberation Serif" w:eastAsia="Arial Unicode MS" w:hAnsi="Liberation Serif" w:cs="Arial"/>
                      <w:color w:val="000000"/>
                      <w:sz w:val="24"/>
                      <w:szCs w:val="28"/>
                    </w:rPr>
                  </w:pPr>
                </w:p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2A37D5">
                    <w:rPr>
                      <w:rFonts w:ascii="Liberation Serif" w:eastAsia="Arial Unicode MS" w:hAnsi="Liberation Serif" w:cs="Arial"/>
                      <w:color w:val="000000"/>
                      <w:sz w:val="24"/>
                      <w:szCs w:val="28"/>
                    </w:rPr>
                    <w:t>Допускается размещение вывесок различных оттенков без использования подложки и д</w:t>
                  </w:r>
                  <w:r w:rsidRPr="002A37D5">
                    <w:rPr>
                      <w:rFonts w:ascii="Liberation Serif" w:eastAsia="Arial Unicode MS" w:hAnsi="Liberation Serif" w:cs="Arial"/>
                      <w:color w:val="000000"/>
                      <w:sz w:val="24"/>
                      <w:szCs w:val="28"/>
                    </w:rPr>
                    <w:t>о</w:t>
                  </w:r>
                  <w:r w:rsidRPr="002A37D5">
                    <w:rPr>
                      <w:rFonts w:ascii="Liberation Serif" w:eastAsia="Arial Unicode MS" w:hAnsi="Liberation Serif" w:cs="Arial"/>
                      <w:color w:val="000000"/>
                      <w:sz w:val="24"/>
                      <w:szCs w:val="28"/>
                    </w:rPr>
                    <w:t>полнительного фона, создающего визуальный шум.</w:t>
                  </w:r>
                </w:p>
              </w:txbxContent>
            </v:textbox>
          </v:shape>
        </w:pict>
      </w:r>
      <w:r w:rsidR="00295CB0">
        <w:rPr>
          <w:b/>
          <w:bCs/>
          <w:sz w:val="24"/>
          <w:szCs w:val="24"/>
        </w:rPr>
        <w:br w:type="page"/>
      </w:r>
      <w:r w:rsidR="00C2344E">
        <w:rPr>
          <w:b/>
          <w:bCs/>
          <w:noProof/>
          <w:sz w:val="24"/>
          <w:szCs w:val="24"/>
        </w:rPr>
        <w:lastRenderedPageBreak/>
        <w:pict>
          <v:shape id="_x0000_s1269" type="#_x0000_t202" style="position:absolute;left:0;text-align:left;margin-left:15.35pt;margin-top:-19.95pt;width:364.5pt;height:29.25pt;z-index:251833344;mso-width-relative:margin;mso-height-relative:margin" filled="f" stroked="f">
            <v:textbox style="mso-next-textbox:#_x0000_s1269">
              <w:txbxContent>
                <w:p w:rsidR="001E26B1" w:rsidRPr="002A37D5" w:rsidRDefault="001E26B1" w:rsidP="00295CB0">
                  <w:pPr>
                    <w:rPr>
                      <w:rFonts w:ascii="Liberation Serif" w:hAnsi="Liberation Serif" w:cs="Arial"/>
                      <w:sz w:val="24"/>
                    </w:rPr>
                  </w:pPr>
                  <w:r w:rsidRPr="002A37D5">
                    <w:rPr>
                      <w:rFonts w:ascii="Liberation Serif" w:hAnsi="Liberation Serif" w:cs="Arial"/>
                      <w:sz w:val="24"/>
                    </w:rPr>
                    <w:t xml:space="preserve">Пример применения Настоящих правил на практике </w:t>
                  </w:r>
                </w:p>
              </w:txbxContent>
            </v:textbox>
          </v:shape>
        </w:pict>
      </w: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66675</wp:posOffset>
            </wp:positionV>
            <wp:extent cx="7200900" cy="3133725"/>
            <wp:effectExtent l="19050" t="0" r="0" b="0"/>
            <wp:wrapNone/>
            <wp:docPr id="106" name="Рисунок 14" descr="11838bba-e631-48c9-be07-9a90f99b22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38bba-e631-48c9-be07-9a90f99b22ad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4075" cy="313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C2344E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264" type="#_x0000_t32" style="position:absolute;left:0;text-align:left;margin-left:20.3pt;margin-top:2.9pt;width:.05pt;height:136.95pt;flip:y;z-index:251828224" o:connectortype="straight" strokecolor="red" strokeweight="1.5pt">
            <v:stroke endarrow="block"/>
          </v:shape>
        </w:pict>
      </w:r>
      <w:r>
        <w:rPr>
          <w:b/>
          <w:bCs/>
          <w:noProof/>
          <w:sz w:val="24"/>
          <w:szCs w:val="24"/>
        </w:rPr>
        <w:pict>
          <v:shape id="_x0000_s1259" type="#_x0000_t32" style="position:absolute;left:0;text-align:left;margin-left:9.85pt;margin-top:2.9pt;width:567.85pt;height:0;z-index:251822080" o:connectortype="straight" strokecolor="red" strokeweight="1pt">
            <v:stroke dashstyle="longDash"/>
          </v:shape>
        </w:pict>
      </w:r>
    </w:p>
    <w:p w:rsidR="00AF69BD" w:rsidRDefault="00C2344E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265" type="#_x0000_t202" style="position:absolute;left:0;text-align:left;margin-left:585.7pt;margin-top:5.55pt;width:180.4pt;height:68.25pt;z-index:251829248;mso-width-relative:margin;mso-height-relative:margin" strokecolor="red" strokeweight="1.5pt">
            <v:textbox style="mso-next-textbox:#_x0000_s1265">
              <w:txbxContent>
                <w:p w:rsidR="001E26B1" w:rsidRPr="00AF69BD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AF69BD">
                    <w:rPr>
                      <w:rFonts w:ascii="Liberation Serif" w:hAnsi="Liberation Serif" w:cs="Arial"/>
                    </w:rPr>
                    <w:t>На одном фасаде размещены вывески с подложкой и без подложки</w:t>
                  </w:r>
                </w:p>
                <w:p w:rsidR="001E26B1" w:rsidRPr="00AF69BD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AF69BD">
                    <w:rPr>
                      <w:rFonts w:ascii="Liberation Serif" w:hAnsi="Liberation Serif" w:cs="Arial"/>
                    </w:rPr>
                    <w:t>витрины закрыты свыше 30%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66" type="#_x0000_t34" style="position:absolute;left:0;text-align:left;margin-left:477.15pt;margin-top:12.3pt;width:108.55pt;height:61.5pt;rotation:180;z-index:251830272" o:connectortype="elbow" adj="21381,-118537,-122188" strokecolor="red" strokeweight="1.5pt">
            <v:stroke endarrow="block"/>
          </v:shape>
        </w:pict>
      </w: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140970</wp:posOffset>
            </wp:positionV>
            <wp:extent cx="5486400" cy="3114675"/>
            <wp:effectExtent l="19050" t="0" r="0" b="0"/>
            <wp:wrapNone/>
            <wp:docPr id="107" name="Рисунок 15" descr="81638742-6ccb-40a4-b00a-89f9cc7289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638742-6ccb-40a4-b00a-89f9cc7289f2.jpg"/>
                    <pic:cNvPicPr/>
                  </pic:nvPicPr>
                  <pic:blipFill>
                    <a:blip r:embed="rId31" cstate="print"/>
                    <a:srcRect t="3810" b="2176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C2344E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263" type="#_x0000_t202" style="position:absolute;left:0;text-align:left;margin-left:20.3pt;margin-top:6.75pt;width:180.4pt;height:50.25pt;z-index:251827200;mso-width-relative:margin;mso-height-relative:margin" strokecolor="red" strokeweight="1.5pt">
            <v:textbox style="mso-next-textbox:#_x0000_s1263">
              <w:txbxContent>
                <w:p w:rsidR="001E26B1" w:rsidRPr="00AF69BD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AF69BD">
                    <w:rPr>
                      <w:rFonts w:ascii="Liberation Serif" w:hAnsi="Liberation Serif" w:cs="Arial"/>
                    </w:rPr>
                    <w:t>Вывески выполнены в единой стилистике, но расположены не на одной горизонтальной оси</w:t>
                  </w:r>
                </w:p>
              </w:txbxContent>
            </v:textbox>
          </v:shape>
        </w:pict>
      </w: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C2344E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260" type="#_x0000_t32" style="position:absolute;left:0;text-align:left;margin-left:312.15pt;margin-top:12.35pt;width:375.6pt;height:80.6pt;flip:x;z-index:251824128" o:connectortype="straight" strokecolor="#00b050" strokeweight="2.25pt">
            <v:stroke dashstyle="longDash"/>
          </v:shape>
        </w:pict>
      </w: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C2344E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267" type="#_x0000_t202" style="position:absolute;left:0;text-align:left;margin-left:20.35pt;margin-top:11pt;width:180.35pt;height:58.3pt;z-index:251831296;mso-width-relative:margin;mso-height-relative:margin" strokeweight="1.5pt">
            <v:textbox style="mso-next-textbox:#_x0000_s1267">
              <w:txbxContent>
                <w:p w:rsidR="001E26B1" w:rsidRPr="00AF69BD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AF69BD">
                    <w:rPr>
                      <w:rFonts w:ascii="Liberation Serif" w:hAnsi="Liberation Serif" w:cs="Arial"/>
                    </w:rPr>
                    <w:t>Пример правильного оформл</w:t>
                  </w:r>
                  <w:r w:rsidRPr="00AF69BD">
                    <w:rPr>
                      <w:rFonts w:ascii="Liberation Serif" w:hAnsi="Liberation Serif" w:cs="Arial"/>
                    </w:rPr>
                    <w:t>е</w:t>
                  </w:r>
                  <w:r w:rsidRPr="00AF69BD">
                    <w:rPr>
                      <w:rFonts w:ascii="Liberation Serif" w:hAnsi="Liberation Serif" w:cs="Arial"/>
                    </w:rPr>
                    <w:t>ния вывесок на коммерческом этаже: в одном стиле, на одной оси</w:t>
                  </w:r>
                </w:p>
              </w:txbxContent>
            </v:textbox>
          </v:shape>
        </w:pict>
      </w: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C2344E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268" type="#_x0000_t32" style="position:absolute;left:0;text-align:left;margin-left:200.7pt;margin-top:10.15pt;width:132.95pt;height:3.95pt;flip:y;z-index:251832320" o:connectortype="straight" strokeweight="2.25pt">
            <v:stroke endarrow="block"/>
          </v:shape>
        </w:pict>
      </w: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AF69BD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</w:p>
    <w:p w:rsidR="00AF69BD" w:rsidRDefault="00C2344E" w:rsidP="002A37D5">
      <w:pPr>
        <w:tabs>
          <w:tab w:val="left" w:pos="6360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pict>
          <v:shape id="_x0000_s1500" type="#_x0000_t202" style="position:absolute;left:0;text-align:left;margin-left:28.05pt;margin-top:-1.95pt;width:314.1pt;height:45.75pt;z-index:252056576;mso-width-percent:400;mso-width-percent:400;mso-width-relative:margin;mso-height-relative:margin" filled="f" stroked="f">
            <v:textbox style="mso-next-textbox:#_x0000_s1500">
              <w:txbxContent>
                <w:p w:rsidR="001E26B1" w:rsidRPr="00AF69BD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AF69BD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7. Размещение настенных вывесок (</w:t>
                  </w:r>
                  <w:proofErr w:type="spellStart"/>
                  <w:r w:rsidRPr="00AF69BD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варе</w:t>
                  </w:r>
                  <w:r w:rsidRPr="00AF69BD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а</w:t>
                  </w:r>
                  <w:r w:rsidRPr="00AF69BD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тивность</w:t>
                  </w:r>
                  <w:proofErr w:type="spellEnd"/>
                  <w:r w:rsidRPr="00AF69BD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</w:p>
    <w:p w:rsidR="00295CB0" w:rsidRDefault="00295CB0" w:rsidP="00295CB0">
      <w:pPr>
        <w:ind w:left="709" w:firstLine="709"/>
        <w:rPr>
          <w:b/>
          <w:bCs/>
          <w:sz w:val="24"/>
          <w:szCs w:val="24"/>
        </w:rPr>
      </w:pPr>
    </w:p>
    <w:p w:rsidR="00AF69BD" w:rsidRDefault="00AF69BD" w:rsidP="00295CB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059648" behindDoc="1" locked="0" layoutInCell="1" allowOverlap="1">
            <wp:simplePos x="0" y="0"/>
            <wp:positionH relativeFrom="column">
              <wp:posOffset>6288405</wp:posOffset>
            </wp:positionH>
            <wp:positionV relativeFrom="paragraph">
              <wp:posOffset>148590</wp:posOffset>
            </wp:positionV>
            <wp:extent cx="3148330" cy="2095500"/>
            <wp:effectExtent l="19050" t="0" r="0" b="0"/>
            <wp:wrapNone/>
            <wp:docPr id="108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058624" behindDoc="1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148590</wp:posOffset>
            </wp:positionV>
            <wp:extent cx="3038475" cy="2047875"/>
            <wp:effectExtent l="19050" t="0" r="9525" b="0"/>
            <wp:wrapNone/>
            <wp:docPr id="109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rect id="_x0000_s1510" style="position:absolute;left:0;text-align:left;margin-left:43.15pt;margin-top:524.65pt;width:8.9pt;height:9.55pt;z-index:252072960;mso-position-horizontal-relative:text;mso-position-vertical-relative:text" fillcolor="#c00000" strokecolor="#c00000">
            <v:fill r:id="rId34" o:title="Широкий диагональный 2" type="pattern"/>
          </v:rect>
        </w:pict>
      </w:r>
      <w:r w:rsidR="00C2344E">
        <w:rPr>
          <w:b/>
          <w:bCs/>
          <w:noProof/>
          <w:sz w:val="24"/>
          <w:szCs w:val="24"/>
        </w:rPr>
        <w:pict>
          <v:rect id="_x0000_s1511" style="position:absolute;left:0;text-align:left;margin-left:43.15pt;margin-top:539.2pt;width:8.9pt;height:9.55pt;z-index:252073984;mso-position-horizontal-relative:text;mso-position-vertical-relative:text" fillcolor="#fcc846" strokecolor="#fcc846">
            <v:fill r:id="rId34" o:title="Широкий диагональный 2" type="pattern"/>
          </v:rect>
        </w:pict>
      </w:r>
      <w:r w:rsidR="00C2344E">
        <w:rPr>
          <w:b/>
          <w:bCs/>
          <w:noProof/>
          <w:sz w:val="24"/>
          <w:szCs w:val="24"/>
        </w:rPr>
        <w:pict>
          <v:shape id="_x0000_s1508" type="#_x0000_t202" style="position:absolute;left:0;text-align:left;margin-left:57.05pt;margin-top:522.05pt;width:47pt;height:15.3pt;z-index:252070912;mso-position-horizontal-relative:text;mso-position-vertical-relative:text;mso-width-relative:margin;mso-height-relative:margin" filled="f" stroked="f">
            <v:textbox style="mso-next-textbox:#_x0000_s1508">
              <w:txbxContent>
                <w:p w:rsidR="001E26B1" w:rsidRPr="005C1422" w:rsidRDefault="001E26B1" w:rsidP="00295CB0">
                  <w:pPr>
                    <w:rPr>
                      <w:rFonts w:ascii="Arial" w:hAnsi="Arial" w:cs="Arial"/>
                      <w:color w:val="C00000"/>
                      <w:sz w:val="16"/>
                    </w:rPr>
                  </w:pPr>
                  <w:r w:rsidRPr="005C1422">
                    <w:rPr>
                      <w:rFonts w:ascii="Arial" w:hAnsi="Arial" w:cs="Arial"/>
                      <w:color w:val="C00000"/>
                      <w:sz w:val="16"/>
                    </w:rPr>
                    <w:t>Плохо</w:t>
                  </w: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shape id="_x0000_s1507" type="#_x0000_t202" style="position:absolute;left:0;text-align:left;margin-left:34.45pt;margin-top:505.65pt;width:135.8pt;height:16.4pt;z-index:252069888;mso-height-percent:200;mso-position-horizontal-relative:text;mso-position-vertical-relative:text;mso-height-percent:200;mso-width-relative:margin;mso-height-relative:margin" filled="f" stroked="f">
            <v:textbox style="mso-next-textbox:#_x0000_s1507;mso-fit-shape-to-text:t">
              <w:txbxContent>
                <w:p w:rsidR="001E26B1" w:rsidRPr="007D54BC" w:rsidRDefault="001E26B1" w:rsidP="00295CB0">
                  <w:pPr>
                    <w:rPr>
                      <w:rFonts w:ascii="Arial" w:hAnsi="Arial" w:cs="Arial"/>
                      <w:sz w:val="16"/>
                      <w:u w:val="single"/>
                    </w:rPr>
                  </w:pPr>
                  <w:r w:rsidRPr="007D54BC">
                    <w:rPr>
                      <w:rFonts w:ascii="Arial" w:hAnsi="Arial" w:cs="Arial"/>
                      <w:sz w:val="16"/>
                      <w:u w:val="single"/>
                    </w:rPr>
                    <w:t>Условные обозначения</w:t>
                  </w: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shape id="_x0000_s1509" type="#_x0000_t202" style="position:absolute;left:0;text-align:left;margin-left:57.05pt;margin-top:537.35pt;width:47pt;height:15.3pt;z-index:252071936;mso-position-horizontal-relative:text;mso-position-vertical-relative:text;mso-width-relative:margin;mso-height-relative:margin" filled="f" stroked="f">
            <v:textbox style="mso-next-textbox:#_x0000_s1509">
              <w:txbxContent>
                <w:p w:rsidR="001E26B1" w:rsidRPr="005C1422" w:rsidRDefault="001E26B1" w:rsidP="00295CB0">
                  <w:pPr>
                    <w:rPr>
                      <w:rFonts w:ascii="Arial" w:hAnsi="Arial" w:cs="Arial"/>
                      <w:color w:val="FCC846"/>
                      <w:sz w:val="16"/>
                    </w:rPr>
                  </w:pPr>
                  <w:r w:rsidRPr="005C1422">
                    <w:rPr>
                      <w:rFonts w:ascii="Arial" w:hAnsi="Arial" w:cs="Arial"/>
                      <w:color w:val="FCC846"/>
                      <w:sz w:val="16"/>
                    </w:rPr>
                    <w:t>Хорошо</w:t>
                  </w:r>
                </w:p>
              </w:txbxContent>
            </v:textbox>
          </v:shape>
        </w:pict>
      </w:r>
    </w:p>
    <w:p w:rsidR="00AF69BD" w:rsidRDefault="00AF69BD" w:rsidP="00295CB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57600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40006</wp:posOffset>
            </wp:positionV>
            <wp:extent cx="2660650" cy="1981200"/>
            <wp:effectExtent l="19050" t="0" r="6350" b="0"/>
            <wp:wrapNone/>
            <wp:docPr id="113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9BD" w:rsidRDefault="00AF69BD" w:rsidP="00295CB0">
      <w:pPr>
        <w:rPr>
          <w:sz w:val="24"/>
          <w:szCs w:val="24"/>
        </w:rPr>
      </w:pPr>
    </w:p>
    <w:p w:rsidR="009C03B8" w:rsidRDefault="00C2344E" w:rsidP="009C03B8">
      <w:pPr>
        <w:tabs>
          <w:tab w:val="left" w:pos="2370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504" type="#_x0000_t202" style="position:absolute;left:0;text-align:left;margin-left:28.05pt;margin-top:388.9pt;width:209.15pt;height:47.15pt;z-index:252066816;mso-width-relative:margin;mso-height-relative:margin" filled="f" stroked="f">
            <v:textbox style="mso-next-textbox:#_x0000_s1504">
              <w:txbxContent>
                <w:p w:rsidR="001E26B1" w:rsidRPr="00EE677F" w:rsidRDefault="001E26B1" w:rsidP="00295CB0">
                  <w:pPr>
                    <w:rPr>
                      <w:rFonts w:ascii="Arial" w:hAnsi="Arial" w:cs="Arial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 xml:space="preserve">Нельзя дублировать одну и ту же </w:t>
                  </w:r>
                  <w:proofErr w:type="spellStart"/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и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н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формациюна</w:t>
                  </w:r>
                  <w:proofErr w:type="spellEnd"/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 xml:space="preserve"> плоскости фасада и в проемах </w:t>
                  </w:r>
                  <w:proofErr w:type="spellStart"/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светопрозрачных</w:t>
                  </w:r>
                  <w:proofErr w:type="spellEnd"/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 xml:space="preserve"> конструкций</w:t>
                  </w:r>
                  <w:r w:rsidRPr="00EE677F">
                    <w:rPr>
                      <w:rFonts w:ascii="Arial" w:eastAsia="Arial Unicode MS" w:hAnsi="Arial" w:cs="Arial"/>
                      <w:color w:val="020203"/>
                    </w:rPr>
                    <w:t>.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506" type="#_x0000_t202" style="position:absolute;left:0;text-align:left;margin-left:503.7pt;margin-top:388.9pt;width:239.85pt;height:35.9pt;z-index:252068864;mso-width-relative:margin;mso-height-relative:margin" filled="f" stroked="f">
            <v:textbox style="mso-next-textbox:#_x0000_s1506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Подложка должна размещаться в пределах занимаемых помещений.</w:t>
                  </w:r>
                </w:p>
              </w:txbxContent>
            </v:textbox>
          </v:shape>
        </w:pict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62720" behindDoc="0" locked="0" layoutInCell="1" allowOverlap="1">
            <wp:simplePos x="0" y="0"/>
            <wp:positionH relativeFrom="column">
              <wp:posOffset>6221730</wp:posOffset>
            </wp:positionH>
            <wp:positionV relativeFrom="paragraph">
              <wp:posOffset>2518411</wp:posOffset>
            </wp:positionV>
            <wp:extent cx="3295650" cy="2152650"/>
            <wp:effectExtent l="19050" t="0" r="0" b="0"/>
            <wp:wrapNone/>
            <wp:docPr id="112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pict>
          <v:shape id="_x0000_s1505" type="#_x0000_t202" style="position:absolute;left:0;text-align:left;margin-left:257.95pt;margin-top:371.55pt;width:207.6pt;height:132.05pt;z-index:252067840;mso-position-horizontal-relative:text;mso-position-vertical-relative:text;mso-width-relative:margin;mso-height-relative:margin" filled="f" stroked="f">
            <v:textbox style="mso-next-textbox:#_x0000_s1505">
              <w:txbxContent>
                <w:p w:rsidR="001E26B1" w:rsidRPr="00EE677F" w:rsidRDefault="001E26B1" w:rsidP="00295CB0">
                  <w:pPr>
                    <w:rPr>
                      <w:rFonts w:ascii="Arial" w:hAnsi="Arial" w:cs="Arial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 xml:space="preserve">Вывеска должна занимать не более 80 % высоты и ширины подложки. </w:t>
                  </w:r>
                  <w:proofErr w:type="gramStart"/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Общее поле, которое занимают элементы вывески, дол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ж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но быть выровнено по центральной горизо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н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тальной и вертикальной осям подложки</w:t>
                  </w:r>
                  <w:r w:rsidRPr="00EE677F">
                    <w:rPr>
                      <w:rFonts w:ascii="Arial" w:eastAsia="Arial Unicode MS" w:hAnsi="Arial" w:cs="Arial"/>
                      <w:color w:val="020203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61696" behindDoc="1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2413635</wp:posOffset>
            </wp:positionV>
            <wp:extent cx="2891155" cy="2114550"/>
            <wp:effectExtent l="19050" t="0" r="4445" b="0"/>
            <wp:wrapNone/>
            <wp:docPr id="111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60672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2604135</wp:posOffset>
            </wp:positionV>
            <wp:extent cx="2743200" cy="2066925"/>
            <wp:effectExtent l="19050" t="0" r="0" b="0"/>
            <wp:wrapNone/>
            <wp:docPr id="110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pict>
          <v:shape id="_x0000_s1503" type="#_x0000_t202" style="position:absolute;left:0;text-align:left;margin-left:503.7pt;margin-top:146.95pt;width:236.95pt;height:45.35pt;z-index:252065792;mso-position-horizontal-relative:text;mso-position-vertical-relative:text;mso-width-relative:margin;mso-height-relative:margin" filled="f" stroked="f">
            <v:textbox style="mso-next-textbox:#_x0000_s1503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На одном фасаде здания для одной орган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и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</w:rPr>
                    <w:t>зации допускается только одна основная вывеска и одна консольная вывеска.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502" type="#_x0000_t202" style="position:absolute;left:0;text-align:left;margin-left:245.65pt;margin-top:146.95pt;width:240.35pt;height:39.35pt;z-index:252064768;mso-position-horizontal-relative:text;mso-position-vertical-relative:text;mso-width-relative:margin;mso-height-relative:margin" filled="f" stroked="f">
            <v:textbox style="mso-next-textbox:#_x0000_s1502">
              <w:txbxContent>
                <w:p w:rsidR="001E26B1" w:rsidRPr="00AF69BD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AF69BD">
                    <w:rPr>
                      <w:rFonts w:ascii="Liberation Serif" w:eastAsia="Arial Unicode MS" w:hAnsi="Liberation Serif" w:cs="Arial"/>
                      <w:color w:val="020203"/>
                    </w:rPr>
                    <w:t>Запрещается использовать электронные табло (бегущие строки) в качестве вывесок.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501" type="#_x0000_t202" style="position:absolute;left:0;text-align:left;margin-left:24pt;margin-top:146.95pt;width:182.6pt;height:54.35pt;z-index:252063744;mso-position-horizontal-relative:text;mso-position-vertical-relative:text;mso-width-relative:margin;mso-height-relative:margin" filled="f" stroked="f">
            <v:textbox style="mso-next-textbox:#_x0000_s1501">
              <w:txbxContent>
                <w:p w:rsidR="001E26B1" w:rsidRPr="00AF69BD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AF69BD">
                    <w:rPr>
                      <w:rFonts w:ascii="Liberation Serif" w:eastAsia="Arial Unicode MS" w:hAnsi="Liberation Serif" w:cs="Arial"/>
                      <w:color w:val="020203"/>
                    </w:rPr>
                    <w:t>Вывески на фасадах размещ</w:t>
                  </w:r>
                  <w:r w:rsidRPr="00AF69BD">
                    <w:rPr>
                      <w:rFonts w:ascii="Liberation Serif" w:eastAsia="Arial Unicode MS" w:hAnsi="Liberation Serif" w:cs="Arial"/>
                      <w:color w:val="020203"/>
                    </w:rPr>
                    <w:t>а</w:t>
                  </w:r>
                  <w:r w:rsidRPr="00AF69BD">
                    <w:rPr>
                      <w:rFonts w:ascii="Liberation Serif" w:eastAsia="Arial Unicode MS" w:hAnsi="Liberation Serif" w:cs="Arial"/>
                      <w:color w:val="020203"/>
                    </w:rPr>
                    <w:t>ются строго в один ряд (исключение — торговые и многофункциональные центры)</w:t>
                  </w:r>
                </w:p>
              </w:txbxContent>
            </v:textbox>
          </v:shape>
        </w:pict>
      </w:r>
      <w:r w:rsidR="00AF69BD">
        <w:rPr>
          <w:sz w:val="24"/>
          <w:szCs w:val="24"/>
        </w:rPr>
        <w:tab/>
      </w:r>
      <w:r w:rsidR="00295CB0" w:rsidRPr="00AF69BD">
        <w:rPr>
          <w:sz w:val="24"/>
          <w:szCs w:val="24"/>
        </w:rPr>
        <w:br w:type="page"/>
      </w:r>
      <w:r>
        <w:rPr>
          <w:b/>
          <w:bCs/>
          <w:noProof/>
          <w:sz w:val="24"/>
          <w:szCs w:val="24"/>
        </w:rPr>
        <w:lastRenderedPageBreak/>
        <w:pict>
          <v:shape id="_x0000_s1311" type="#_x0000_t202" style="position:absolute;left:0;text-align:left;margin-left:14.3pt;margin-top:389.45pt;width:229pt;height:44.35pt;z-index:251907072;mso-width-relative:margin;mso-height-relative:margin" filled="f" stroked="f">
            <v:textbox style="mso-next-textbox:#_x0000_s1311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  <w:sz w:val="22"/>
                      <w:szCs w:val="22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Вывеску желательно размещать неп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о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средственно над входом.</w:t>
                  </w:r>
                </w:p>
              </w:txbxContent>
            </v:textbox>
          </v:shape>
        </w:pict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02976" behindDoc="1" locked="0" layoutInCell="1" allowOverlap="1">
            <wp:simplePos x="0" y="0"/>
            <wp:positionH relativeFrom="column">
              <wp:posOffset>6278880</wp:posOffset>
            </wp:positionH>
            <wp:positionV relativeFrom="paragraph">
              <wp:posOffset>3042285</wp:posOffset>
            </wp:positionV>
            <wp:extent cx="3048000" cy="1762125"/>
            <wp:effectExtent l="19050" t="0" r="0" b="0"/>
            <wp:wrapNone/>
            <wp:docPr id="114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176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00928" behindDoc="1" locked="0" layoutInCell="1" allowOverlap="1">
            <wp:simplePos x="0" y="0"/>
            <wp:positionH relativeFrom="column">
              <wp:posOffset>3221355</wp:posOffset>
            </wp:positionH>
            <wp:positionV relativeFrom="paragraph">
              <wp:posOffset>3042285</wp:posOffset>
            </wp:positionV>
            <wp:extent cx="2964815" cy="1762125"/>
            <wp:effectExtent l="19050" t="0" r="6985" b="0"/>
            <wp:wrapNone/>
            <wp:docPr id="11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98880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3042285</wp:posOffset>
            </wp:positionV>
            <wp:extent cx="2887345" cy="1762125"/>
            <wp:effectExtent l="19050" t="0" r="8255" b="0"/>
            <wp:wrapNone/>
            <wp:docPr id="115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pict>
          <v:shape id="_x0000_s1310" type="#_x0000_t202" style="position:absolute;left:0;text-align:left;margin-left:498.3pt;margin-top:164.75pt;width:272.5pt;height:72.55pt;z-index:251906048;mso-position-horizontal-relative:text;mso-position-vertical-relative:text;mso-width-relative:margin;mso-height-relative:margin" filled="f" stroked="f">
            <v:textbox style="mso-next-textbox:#_x0000_s1310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  <w:sz w:val="22"/>
                      <w:szCs w:val="22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Нельзя располагать вывески в два и более ряда (исключение — торговые и многофункциональные центры). При этом в рамках одной вывески возможно расположение текста в две строки при соблюдении допустимой суммарной высоты.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309" type="#_x0000_t202" style="position:absolute;left:0;text-align:left;margin-left:250.55pt;margin-top:164.75pt;width:247.75pt;height:67.3pt;z-index:251905024;mso-position-horizontal-relative:text;mso-position-vertical-relative:text;mso-width-relative:margin;mso-height-relative:margin" filled="f" stroked="f">
            <v:textbox style="mso-next-textbox:#_x0000_s1309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  <w:sz w:val="22"/>
                      <w:szCs w:val="22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Все компоненты вывески (надписи, граф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и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ка) должны располагаться на одной горизо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н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тальной оси в центре фриза (промежутка между этажами, козырька и т. п.).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308" type="#_x0000_t202" style="position:absolute;left:0;text-align:left;margin-left:14.3pt;margin-top:175.35pt;width:229pt;height:61.95pt;z-index:251904000;mso-position-horizontal-relative:text;mso-position-vertical-relative:text;mso-width-relative:margin;mso-height-relative:margin" filled="f" stroked="f">
            <v:textbox style="mso-next-textbox:#_x0000_s1308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  <w:sz w:val="22"/>
                      <w:szCs w:val="22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Необходимо выравнивать вывески о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т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носительно центральных вертикальных осей архитектурных элементов фасадов (дверей, окон).</w:t>
                  </w:r>
                </w:p>
              </w:txbxContent>
            </v:textbox>
          </v:shape>
        </w:pict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01952" behindDoc="1" locked="0" layoutInCell="1" allowOverlap="1">
            <wp:simplePos x="0" y="0"/>
            <wp:positionH relativeFrom="column">
              <wp:posOffset>6278880</wp:posOffset>
            </wp:positionH>
            <wp:positionV relativeFrom="paragraph">
              <wp:posOffset>13335</wp:posOffset>
            </wp:positionV>
            <wp:extent cx="3323590" cy="1943100"/>
            <wp:effectExtent l="19050" t="0" r="0" b="0"/>
            <wp:wrapNone/>
            <wp:docPr id="117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99904" behindDoc="1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13335</wp:posOffset>
            </wp:positionV>
            <wp:extent cx="3000375" cy="1943100"/>
            <wp:effectExtent l="19050" t="0" r="9525" b="0"/>
            <wp:wrapNone/>
            <wp:docPr id="11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3B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97856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13335</wp:posOffset>
            </wp:positionV>
            <wp:extent cx="3000375" cy="1990725"/>
            <wp:effectExtent l="19050" t="0" r="9525" b="0"/>
            <wp:wrapNone/>
            <wp:docPr id="119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Pr="009C03B8" w:rsidRDefault="00C2344E" w:rsidP="009C03B8">
      <w:pPr>
        <w:rPr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shape id="_x0000_s1313" type="#_x0000_t202" style="position:absolute;left:0;text-align:left;margin-left:498.3pt;margin-top:3.1pt;width:229pt;height:63.85pt;z-index:251909120;mso-width-relative:margin;mso-height-relative:margin" filled="f" stroked="f">
            <v:textbox style="mso-next-textbox:#_x0000_s1313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  <w:sz w:val="22"/>
                      <w:szCs w:val="22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Консольные вывески, одинаковые по размеру, следует устанавливать на одной в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ы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соте, на уровне вывесок, с шагом не менее 3 м.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312" type="#_x0000_t202" style="position:absolute;left:0;text-align:left;margin-left:255.3pt;margin-top:3.1pt;width:232.4pt;height:87.1pt;z-index:251908096;mso-width-relative:margin;mso-height-relative:margin" filled="f" stroked="f">
            <v:textbox style="mso-next-textbox:#_x0000_s1312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  <w:sz w:val="22"/>
                      <w:szCs w:val="22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Вывески разных предприятий, наход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я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щихся в одном здании, размещаются на о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д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ной горизонтальной оси, проходящей по це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н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тру фриза. Подложки таких вывесок должны быть одинаковой высоты и выполнены из о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д</w:t>
                  </w: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2"/>
                      <w:szCs w:val="22"/>
                    </w:rPr>
                    <w:t>ного материала.</w:t>
                  </w:r>
                </w:p>
              </w:txbxContent>
            </v:textbox>
          </v:shape>
        </w:pict>
      </w:r>
    </w:p>
    <w:p w:rsidR="009C03B8" w:rsidRPr="009C03B8" w:rsidRDefault="009C03B8" w:rsidP="009C03B8">
      <w:pPr>
        <w:rPr>
          <w:sz w:val="24"/>
          <w:szCs w:val="24"/>
        </w:rPr>
      </w:pPr>
    </w:p>
    <w:p w:rsidR="009C03B8" w:rsidRDefault="009C03B8" w:rsidP="009C03B8">
      <w:pPr>
        <w:tabs>
          <w:tab w:val="left" w:pos="2370"/>
        </w:tabs>
        <w:rPr>
          <w:sz w:val="24"/>
          <w:szCs w:val="24"/>
        </w:rPr>
      </w:pPr>
    </w:p>
    <w:p w:rsidR="009C03B8" w:rsidRPr="009C03B8" w:rsidRDefault="009C03B8" w:rsidP="009C03B8">
      <w:pPr>
        <w:rPr>
          <w:sz w:val="24"/>
          <w:szCs w:val="24"/>
        </w:rPr>
      </w:pPr>
    </w:p>
    <w:p w:rsidR="009C03B8" w:rsidRDefault="009C03B8" w:rsidP="009C03B8">
      <w:pPr>
        <w:tabs>
          <w:tab w:val="left" w:pos="2370"/>
        </w:tabs>
        <w:rPr>
          <w:sz w:val="24"/>
          <w:szCs w:val="24"/>
        </w:rPr>
      </w:pPr>
    </w:p>
    <w:p w:rsidR="00295CB0" w:rsidRDefault="00C2344E" w:rsidP="009C03B8">
      <w:pPr>
        <w:tabs>
          <w:tab w:val="left" w:pos="2370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321" type="#_x0000_t202" style="position:absolute;left:0;text-align:left;margin-left:22.45pt;margin-top:2.45pt;width:135.8pt;height:22.5pt;z-index:251941888;mso-width-relative:margin;mso-height-relative:margin" filled="f" stroked="f">
            <v:textbox style="mso-next-textbox:#_x0000_s1321">
              <w:txbxContent>
                <w:p w:rsidR="001E26B1" w:rsidRPr="007D54BC" w:rsidRDefault="001E26B1" w:rsidP="00295CB0">
                  <w:pPr>
                    <w:rPr>
                      <w:rFonts w:ascii="Arial" w:hAnsi="Arial" w:cs="Arial"/>
                      <w:sz w:val="16"/>
                      <w:u w:val="single"/>
                    </w:rPr>
                  </w:pPr>
                  <w:r w:rsidRPr="007D54BC">
                    <w:rPr>
                      <w:rFonts w:ascii="Arial" w:hAnsi="Arial" w:cs="Arial"/>
                      <w:sz w:val="16"/>
                      <w:u w:val="single"/>
                    </w:rPr>
                    <w:t>Условные обозначения</w:t>
                  </w:r>
                </w:p>
              </w:txbxContent>
            </v:textbox>
          </v:shape>
        </w:pict>
      </w:r>
    </w:p>
    <w:p w:rsidR="009C03B8" w:rsidRDefault="00C2344E" w:rsidP="009C03B8">
      <w:pPr>
        <w:tabs>
          <w:tab w:val="left" w:pos="2370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324" type="#_x0000_t202" style="position:absolute;left:0;text-align:left;margin-left:54.05pt;margin-top:11.15pt;width:47pt;height:15.3pt;z-index:251944960;mso-width-relative:margin;mso-height-relative:margin" filled="f" stroked="f">
            <v:textbox style="mso-next-textbox:#_x0000_s1324">
              <w:txbxContent>
                <w:p w:rsidR="001E26B1" w:rsidRPr="005C1422" w:rsidRDefault="001E26B1" w:rsidP="00295CB0">
                  <w:pPr>
                    <w:rPr>
                      <w:rFonts w:ascii="Arial" w:hAnsi="Arial" w:cs="Arial"/>
                      <w:color w:val="C00000"/>
                      <w:sz w:val="16"/>
                    </w:rPr>
                  </w:pPr>
                  <w:r w:rsidRPr="005C1422">
                    <w:rPr>
                      <w:rFonts w:ascii="Arial" w:hAnsi="Arial" w:cs="Arial"/>
                      <w:color w:val="C00000"/>
                      <w:sz w:val="16"/>
                    </w:rPr>
                    <w:t>Плохо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rect id="_x0000_s1322" style="position:absolute;left:0;text-align:left;margin-left:31.15pt;margin-top:11.15pt;width:8.9pt;height:9.55pt;z-index:251942912" fillcolor="#c00000" strokecolor="#c00000">
            <v:fill r:id="rId34" o:title="Широкий диагональный 2" type="pattern"/>
          </v:rect>
        </w:pict>
      </w:r>
    </w:p>
    <w:p w:rsidR="009C03B8" w:rsidRDefault="00C2344E" w:rsidP="009C03B8">
      <w:pPr>
        <w:tabs>
          <w:tab w:val="left" w:pos="2370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325" type="#_x0000_t202" style="position:absolute;left:0;text-align:left;margin-left:54.05pt;margin-top:13.5pt;width:58.25pt;height:15.3pt;z-index:251945984;mso-width-relative:margin;mso-height-relative:margin" filled="f" stroked="f">
            <v:textbox style="mso-next-textbox:#_x0000_s1325">
              <w:txbxContent>
                <w:p w:rsidR="001E26B1" w:rsidRPr="005C1422" w:rsidRDefault="001E26B1" w:rsidP="00295CB0">
                  <w:pPr>
                    <w:rPr>
                      <w:rFonts w:ascii="Arial" w:hAnsi="Arial" w:cs="Arial"/>
                      <w:color w:val="FCC846"/>
                      <w:sz w:val="16"/>
                    </w:rPr>
                  </w:pPr>
                  <w:r w:rsidRPr="005C1422">
                    <w:rPr>
                      <w:rFonts w:ascii="Arial" w:hAnsi="Arial" w:cs="Arial"/>
                      <w:color w:val="FCC846"/>
                      <w:sz w:val="16"/>
                    </w:rPr>
                    <w:t>Х</w:t>
                  </w:r>
                  <w:r w:rsidRPr="005C1422">
                    <w:rPr>
                      <w:rFonts w:ascii="Arial" w:hAnsi="Arial" w:cs="Arial"/>
                      <w:color w:val="FCC846"/>
                      <w:sz w:val="16"/>
                    </w:rPr>
                    <w:t>о</w:t>
                  </w:r>
                  <w:r w:rsidRPr="005C1422">
                    <w:rPr>
                      <w:rFonts w:ascii="Arial" w:hAnsi="Arial" w:cs="Arial"/>
                      <w:color w:val="FCC846"/>
                      <w:sz w:val="16"/>
                    </w:rPr>
                    <w:t>рошо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rect id="_x0000_s1323" style="position:absolute;left:0;text-align:left;margin-left:31.15pt;margin-top:13.5pt;width:8.9pt;height:9.55pt;z-index:251943936" fillcolor="#fcc846" strokecolor="#fcc846">
            <v:fill r:id="rId34" o:title="Широкий диагональный 2" type="pattern"/>
          </v:rect>
        </w:pict>
      </w:r>
    </w:p>
    <w:p w:rsidR="00295CB0" w:rsidRDefault="00C2344E" w:rsidP="00295CB0">
      <w:pPr>
        <w:tabs>
          <w:tab w:val="center" w:pos="8222"/>
        </w:tabs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pict>
          <v:shape id="_x0000_s1271" type="#_x0000_t202" style="position:absolute;left:0;text-align:left;margin-left:39.25pt;margin-top:-3.15pt;width:300.45pt;height:65.75pt;z-index:251835392;mso-width-percent:400;mso-height-percent:200;mso-width-percent:400;mso-height-percent:200;mso-width-relative:margin;mso-height-relative:margin" filled="f" stroked="f">
            <v:textbox style="mso-next-textbox:#_x0000_s1271;mso-fit-shape-to-text:t">
              <w:txbxContent>
                <w:p w:rsidR="001E26B1" w:rsidRPr="009C03B8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9C03B8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8. Размещение настенных вывесок</w:t>
                  </w:r>
                </w:p>
              </w:txbxContent>
            </v:textbox>
          </v:shape>
        </w:pict>
      </w:r>
      <w:r w:rsidR="00295CB0">
        <w:rPr>
          <w:b/>
          <w:bCs/>
          <w:sz w:val="24"/>
          <w:szCs w:val="24"/>
        </w:rPr>
        <w:tab/>
      </w:r>
    </w:p>
    <w:p w:rsidR="005F4E30" w:rsidRDefault="00715BCD" w:rsidP="00295CB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918336" behindDoc="1" locked="0" layoutInCell="1" allowOverlap="1">
            <wp:simplePos x="0" y="0"/>
            <wp:positionH relativeFrom="column">
              <wp:posOffset>3230880</wp:posOffset>
            </wp:positionH>
            <wp:positionV relativeFrom="paragraph">
              <wp:posOffset>6000750</wp:posOffset>
            </wp:positionV>
            <wp:extent cx="659765" cy="323850"/>
            <wp:effectExtent l="19050" t="0" r="6985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917312" behindDoc="1" locked="0" layoutInCell="1" allowOverlap="1">
            <wp:simplePos x="0" y="0"/>
            <wp:positionH relativeFrom="column">
              <wp:posOffset>3117850</wp:posOffset>
            </wp:positionH>
            <wp:positionV relativeFrom="paragraph">
              <wp:posOffset>5543550</wp:posOffset>
            </wp:positionV>
            <wp:extent cx="981075" cy="276225"/>
            <wp:effectExtent l="19050" t="0" r="9525" b="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916288" behindDoc="1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6076950</wp:posOffset>
            </wp:positionV>
            <wp:extent cx="495300" cy="257175"/>
            <wp:effectExtent l="19050" t="0" r="0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915264" behindDoc="1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5619750</wp:posOffset>
            </wp:positionV>
            <wp:extent cx="547370" cy="276225"/>
            <wp:effectExtent l="19050" t="0" r="508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group id="_x0000_s1354" style="position:absolute;left:0;text-align:left;margin-left:517.3pt;margin-top:153.35pt;width:18.8pt;height:17.05pt;z-index:251964416;mso-position-horizontal-relative:text;mso-position-vertical-relative:text" coordorigin="12070,2925" coordsize="505,509">
            <v:shape id="_x0000_s1355" type="#_x0000_t32" style="position:absolute;left:12070;top:2925;width:505;height:509" o:connectortype="straight" strokecolor="#fd3a35" strokeweight="3pt"/>
            <v:shape id="_x0000_s1356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60" style="position:absolute;left:0;text-align:left;margin-left:550pt;margin-top:120.9pt;width:22.05pt;height:18.4pt;z-index:251966464;mso-position-horizontal-relative:text;mso-position-vertical-relative:text" coordorigin="8988,1105" coordsize="441,368">
            <v:shape id="_x0000_s1361" type="#_x0000_t32" style="position:absolute;left:8988;top:1291;width:198;height:182" o:connectortype="straight" strokecolor="#fcc846" strokeweight="2.25pt"/>
            <v:shape id="_x0000_s1362" type="#_x0000_t32" style="position:absolute;left:9162;top:1105;width:267;height:368;flip:y" o:connectortype="straight" strokecolor="#fcc846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57" style="position:absolute;left:0;text-align:left;margin-left:546.8pt;margin-top:81.15pt;width:19.2pt;height:21pt;z-index:251965440;mso-position-horizontal-relative:text;mso-position-vertical-relative:text" coordorigin="12070,2925" coordsize="505,509">
            <v:shape id="_x0000_s1358" type="#_x0000_t32" style="position:absolute;left:12070;top:2925;width:505;height:509" o:connectortype="straight" strokecolor="#fd3a35" strokeweight="3pt"/>
            <v:shape id="_x0000_s1359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51" style="position:absolute;left:0;text-align:left;margin-left:546.8pt;margin-top:53.8pt;width:19.2pt;height:19.8pt;z-index:251963392;mso-position-horizontal-relative:text;mso-position-vertical-relative:text" coordorigin="12070,2925" coordsize="505,509">
            <v:shape id="_x0000_s1352" type="#_x0000_t32" style="position:absolute;left:12070;top:2925;width:505;height:509" o:connectortype="straight" strokecolor="#fd3a35" strokeweight="3pt"/>
            <v:shape id="_x0000_s1353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27" style="position:absolute;left:0;text-align:left;margin-left:-13.35pt;margin-top:414.65pt;width:813pt;height:89.95pt;z-index:251949056;mso-position-horizontal-relative:text;mso-position-vertical-relative:text" coordorigin="1636,9734" coordsize="14632,1725">
            <v:shape id="_x0000_s1328" type="#_x0000_t202" style="position:absolute;left:1636;top:9734;width:2787;height:604;mso-height-percent:200;mso-height-percent:200;mso-width-relative:margin;mso-height-relative:margin" filled="f" stroked="f">
              <v:textbox style="mso-next-textbox:#_x0000_s1328">
                <w:txbxContent>
                  <w:p w:rsidR="001E26B1" w:rsidRPr="007D54BC" w:rsidRDefault="001E26B1" w:rsidP="00295CB0">
                    <w:pPr>
                      <w:rPr>
                        <w:rFonts w:ascii="Arial" w:hAnsi="Arial" w:cs="Arial"/>
                        <w:sz w:val="18"/>
                      </w:rPr>
                    </w:pPr>
                    <w:r w:rsidRPr="007D54BC">
                      <w:rPr>
                        <w:rFonts w:ascii="Arial" w:hAnsi="Arial" w:cs="Arial"/>
                      </w:rPr>
                      <w:t>Условные обозначения</w:t>
                    </w:r>
                  </w:p>
                </w:txbxContent>
              </v:textbox>
            </v:shape>
            <v:shape id="_x0000_s1329" type="#_x0000_t202" style="position:absolute;left:2796;top:10855;width:2787;height:604;mso-height-percent:200;mso-height-percent:200;mso-width-relative:margin;mso-height-relative:margin" filled="f" stroked="f">
              <v:textbox style="mso-next-textbox:#_x0000_s1329">
                <w:txbxContent>
                  <w:p w:rsidR="001E26B1" w:rsidRDefault="001E26B1" w:rsidP="00715BCD">
                    <w:pPr>
                      <w:ind w:firstLine="0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    Оформление витрин </w:t>
                    </w:r>
                    <w:proofErr w:type="gramStart"/>
                    <w:r>
                      <w:rPr>
                        <w:rFonts w:ascii="Arial" w:hAnsi="Arial" w:cs="Arial"/>
                      </w:rPr>
                      <w:t>без</w:t>
                    </w:r>
                    <w:proofErr w:type="gramEnd"/>
                  </w:p>
                  <w:p w:rsidR="001E26B1" w:rsidRPr="007D54BC" w:rsidRDefault="001E26B1" w:rsidP="00715BCD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     подложки</w:t>
                    </w:r>
                  </w:p>
                </w:txbxContent>
              </v:textbox>
            </v:shape>
            <v:shape id="_x0000_s1330" type="#_x0000_t202" style="position:absolute;left:2894;top:10232;width:3309;height:604;mso-height-percent:200;mso-height-percent:200;mso-width-relative:margin;mso-height-relative:margin" filled="f" stroked="f">
              <v:textbox style="mso-next-textbox:#_x0000_s1330">
                <w:txbxContent>
                  <w:p w:rsidR="001E26B1" w:rsidRPr="00305F48" w:rsidRDefault="001E26B1" w:rsidP="00715BCD">
                    <w:pPr>
                      <w:ind w:firstLine="0"/>
                      <w:rPr>
                        <w:rFonts w:ascii="Liberation Serif" w:hAnsi="Liberation Serif" w:cs="Arial"/>
                        <w:sz w:val="18"/>
                      </w:rPr>
                    </w:pPr>
                    <w:r>
                      <w:rPr>
                        <w:rFonts w:ascii="Liberation Serif" w:hAnsi="Liberation Serif" w:cs="Arial"/>
                      </w:rPr>
                      <w:t xml:space="preserve">   </w:t>
                    </w:r>
                    <w:r w:rsidRPr="00305F48">
                      <w:rPr>
                        <w:rFonts w:ascii="Liberation Serif" w:hAnsi="Liberation Serif" w:cs="Arial"/>
                      </w:rPr>
                      <w:t>Зона для размещения вывески</w:t>
                    </w:r>
                  </w:p>
                </w:txbxContent>
              </v:textbox>
            </v:shape>
            <v:shape id="_x0000_s1331" type="#_x0000_t202" style="position:absolute;left:7685;top:10108;width:2787;height:374;mso-height-percent:200;mso-height-percent:200;mso-width-relative:margin;mso-height-relative:margin" filled="f" stroked="f">
              <v:textbox style="mso-next-textbox:#_x0000_s1331">
                <w:txbxContent>
                  <w:p w:rsidR="001E26B1" w:rsidRPr="007D54BC" w:rsidRDefault="001E26B1" w:rsidP="00295CB0">
                    <w:pPr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Вывеска</w:t>
                    </w:r>
                  </w:p>
                </w:txbxContent>
              </v:textbox>
            </v:shape>
            <v:shape id="_x0000_s1332" type="#_x0000_t202" style="position:absolute;left:7685;top:10855;width:2787;height:374;mso-height-percent:200;mso-height-percent:200;mso-width-relative:margin;mso-height-relative:margin" filled="f" stroked="f">
              <v:textbox style="mso-next-textbox:#_x0000_s1332">
                <w:txbxContent>
                  <w:p w:rsidR="001E26B1" w:rsidRPr="007D54BC" w:rsidRDefault="001E26B1" w:rsidP="00295CB0">
                    <w:pPr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Консольная вывеска</w:t>
                    </w:r>
                  </w:p>
                </w:txbxContent>
              </v:textbox>
            </v:shape>
            <v:shape id="_x0000_s1333" type="#_x0000_t202" style="position:absolute;left:10583;top:10030;width:2787;height:604;mso-height-percent:200;mso-height-percent:200;mso-width-relative:margin;mso-height-relative:margin" filled="f" stroked="f">
              <v:textbox style="mso-next-textbox:#_x0000_s1333">
                <w:txbxContent>
                  <w:p w:rsidR="001E26B1" w:rsidRPr="007D54BC" w:rsidRDefault="001E26B1" w:rsidP="00715BCD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Соответствует </w:t>
                    </w:r>
                    <w:proofErr w:type="spellStart"/>
                    <w:proofErr w:type="gramStart"/>
                    <w:r>
                      <w:rPr>
                        <w:rFonts w:ascii="Arial" w:hAnsi="Arial" w:cs="Arial"/>
                      </w:rPr>
                      <w:t>пра</w:t>
                    </w:r>
                    <w:proofErr w:type="spellEnd"/>
                    <w:r>
                      <w:rPr>
                        <w:rFonts w:ascii="Arial" w:hAnsi="Arial" w:cs="Arial"/>
                      </w:rPr>
                      <w:t xml:space="preserve">     вилам</w:t>
                    </w:r>
                    <w:proofErr w:type="gramEnd"/>
                  </w:p>
                </w:txbxContent>
              </v:textbox>
            </v:shape>
            <v:shape id="_x0000_s1334" type="#_x0000_t202" style="position:absolute;left:10583;top:10855;width:3299;height:604;mso-height-percent:200;mso-height-percent:200;mso-width-relative:margin;mso-height-relative:margin" filled="f" stroked="f">
              <v:textbox style="mso-next-textbox:#_x0000_s1334">
                <w:txbxContent>
                  <w:p w:rsidR="001E26B1" w:rsidRPr="007D54BC" w:rsidRDefault="001E26B1" w:rsidP="00715BCD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Не соответствует правилам</w:t>
                    </w:r>
                  </w:p>
                </w:txbxContent>
              </v:textbox>
            </v:shape>
            <v:shape id="_x0000_s1335" type="#_x0000_t202" style="position:absolute;left:13481;top:10758;width:2787;height:604;mso-height-percent:200;mso-height-percent:200;mso-width-relative:margin;mso-height-relative:margin" filled="f" stroked="f">
              <v:textbox style="mso-next-textbox:#_x0000_s1335">
                <w:txbxContent>
                  <w:p w:rsidR="001E26B1" w:rsidRPr="007D54BC" w:rsidRDefault="001E26B1" w:rsidP="00715BCD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Информационные</w:t>
                    </w:r>
                    <w:r>
                      <w:rPr>
                        <w:rFonts w:ascii="Arial" w:hAnsi="Arial" w:cs="Arial"/>
                      </w:rPr>
                      <w:br/>
                      <w:t>таблички</w:t>
                    </w:r>
                  </w:p>
                </w:txbxContent>
              </v:textbox>
            </v:shape>
          </v:group>
        </w:pict>
      </w:r>
      <w:r w:rsidR="00305F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20384" behindDoc="1" locked="0" layoutInCell="1" allowOverlap="1">
            <wp:simplePos x="0" y="0"/>
            <wp:positionH relativeFrom="column">
              <wp:posOffset>8641080</wp:posOffset>
            </wp:positionH>
            <wp:positionV relativeFrom="paragraph">
              <wp:posOffset>5400675</wp:posOffset>
            </wp:positionV>
            <wp:extent cx="742950" cy="523875"/>
            <wp:effectExtent l="19050" t="0" r="0" b="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F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5783580</wp:posOffset>
            </wp:positionH>
            <wp:positionV relativeFrom="paragraph">
              <wp:posOffset>5400675</wp:posOffset>
            </wp:positionV>
            <wp:extent cx="419100" cy="923925"/>
            <wp:effectExtent l="19050" t="0" r="0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F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14240" behindDoc="1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3114675</wp:posOffset>
            </wp:positionV>
            <wp:extent cx="9541510" cy="2095500"/>
            <wp:effectExtent l="19050" t="0" r="254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315" type="#_x0000_t202" style="position:absolute;left:0;text-align:left;margin-left:40.1pt;margin-top:214.5pt;width:392.3pt;height:24.75pt;z-index:251913216;mso-position-horizontal-relative:text;mso-position-vertical-relative:text;mso-width-relative:margin;mso-height-relative:margin" filled="f" stroked="f">
            <v:textbox style="mso-next-textbox:#_x0000_s1315">
              <w:txbxContent>
                <w:p w:rsidR="001E26B1" w:rsidRPr="00305F48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05F48">
                    <w:rPr>
                      <w:rFonts w:ascii="Liberation Serif" w:hAnsi="Liberation Serif" w:cs="Arial"/>
                      <w:sz w:val="24"/>
                      <w:szCs w:val="24"/>
                    </w:rPr>
                    <w:t>Изменение фасадов в результате применения порядка</w:t>
                  </w:r>
                </w:p>
                <w:p w:rsidR="001E26B1" w:rsidRPr="003246D8" w:rsidRDefault="001E26B1" w:rsidP="00295CB0">
                  <w:pPr>
                    <w:rPr>
                      <w:rFonts w:ascii="Arial" w:hAnsi="Arial" w:cs="Arial"/>
                      <w:sz w:val="24"/>
                    </w:rPr>
                  </w:pPr>
                </w:p>
              </w:txbxContent>
            </v:textbox>
          </v:shape>
        </w:pict>
      </w:r>
      <w:r w:rsidR="00305F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11168" behindDoc="1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257175</wp:posOffset>
            </wp:positionV>
            <wp:extent cx="5038725" cy="2352675"/>
            <wp:effectExtent l="19050" t="0" r="9525" b="0"/>
            <wp:wrapNone/>
            <wp:docPr id="120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F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257175</wp:posOffset>
            </wp:positionV>
            <wp:extent cx="3916045" cy="2438400"/>
            <wp:effectExtent l="19050" t="0" r="8255" b="0"/>
            <wp:wrapNone/>
            <wp:docPr id="122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314" type="#_x0000_t202" style="position:absolute;left:0;text-align:left;margin-left:39.35pt;margin-top:6.45pt;width:314pt;height:19.8pt;z-index:251912192;mso-width-percent:400;mso-position-horizontal-relative:text;mso-position-vertical-relative:text;mso-width-percent:400;mso-width-relative:margin;mso-height-relative:margin" filled="f" stroked="f">
            <v:textbox style="mso-next-textbox:#_x0000_s1314">
              <w:txbxContent>
                <w:p w:rsidR="001E26B1" w:rsidRPr="009C03B8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9C03B8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Существующее положение</w:t>
                  </w:r>
                </w:p>
              </w:txbxContent>
            </v:textbox>
          </v:shape>
        </w:pict>
      </w:r>
      <w:r w:rsidR="00295CB0">
        <w:rPr>
          <w:b/>
          <w:bCs/>
          <w:sz w:val="24"/>
          <w:szCs w:val="24"/>
        </w:rPr>
        <w:br w:type="page"/>
      </w:r>
      <w:r w:rsidR="00C2344E">
        <w:rPr>
          <w:b/>
          <w:bCs/>
          <w:noProof/>
          <w:sz w:val="24"/>
          <w:szCs w:val="24"/>
        </w:rPr>
        <w:lastRenderedPageBreak/>
        <w:pict>
          <v:shape id="_x0000_s1565" type="#_x0000_t202" style="position:absolute;left:0;text-align:left;margin-left:37.1pt;margin-top:390.3pt;width:197.35pt;height:20pt;z-index:252106752;mso-width-relative:margin;mso-height-relative:margin" filled="f" stroked="f">
            <v:textbox style="mso-next-textbox:#_x0000_s1565">
              <w:txbxContent>
                <w:p w:rsidR="001E26B1" w:rsidRPr="007D54BC" w:rsidRDefault="001E26B1" w:rsidP="00295CB0">
                  <w:pPr>
                    <w:rPr>
                      <w:rFonts w:ascii="Arial" w:hAnsi="Arial" w:cs="Arial"/>
                      <w:sz w:val="18"/>
                    </w:rPr>
                  </w:pPr>
                  <w:r w:rsidRPr="007D54BC">
                    <w:rPr>
                      <w:rFonts w:ascii="Arial" w:hAnsi="Arial" w:cs="Arial"/>
                    </w:rPr>
                    <w:t>Условные обозначения</w:t>
                  </w: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shape id="_x0000_s1571" type="#_x0000_t202" style="position:absolute;left:0;text-align:left;margin-left:496.2pt;margin-top:458.55pt;width:133.15pt;height:36pt;z-index:252112896;mso-width-relative:margin;mso-height-relative:margin" filled="f" stroked="f">
            <v:textbox style="mso-next-textbox:#_x0000_s1571">
              <w:txbxContent>
                <w:p w:rsidR="001E26B1" w:rsidRPr="007D54BC" w:rsidRDefault="001E26B1" w:rsidP="00715BCD">
                  <w:pPr>
                    <w:ind w:firstLine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</w:rPr>
                    <w:t>Не соответствует прав</w:t>
                  </w:r>
                  <w:r>
                    <w:rPr>
                      <w:rFonts w:ascii="Arial" w:hAnsi="Arial" w:cs="Arial"/>
                    </w:rPr>
                    <w:t>и</w:t>
                  </w:r>
                  <w:r>
                    <w:rPr>
                      <w:rFonts w:ascii="Arial" w:hAnsi="Arial" w:cs="Arial"/>
                    </w:rPr>
                    <w:t>лам</w:t>
                  </w: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shape id="_x0000_s1570" type="#_x0000_t202" style="position:absolute;left:0;text-align:left;margin-left:484.45pt;margin-top:423.3pt;width:139.35pt;height:27pt;z-index:252111872;mso-width-relative:margin;mso-height-relative:margin" filled="f" stroked="f">
            <v:textbox style="mso-next-textbox:#_x0000_s1570">
              <w:txbxContent>
                <w:p w:rsidR="001E26B1" w:rsidRPr="007D54BC" w:rsidRDefault="001E26B1" w:rsidP="00715BCD">
                  <w:pPr>
                    <w:ind w:firstLine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</w:rPr>
                    <w:t>Соответствует правилам</w:t>
                  </w: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shape id="_x0000_s1568" type="#_x0000_t202" style="position:absolute;left:0;text-align:left;margin-left:339.55pt;margin-top:427.3pt;width:94.85pt;height:31.25pt;z-index:252109824;mso-width-relative:margin;mso-height-relative:margin" filled="f" stroked="f">
            <v:textbox style="mso-next-textbox:#_x0000_s1568">
              <w:txbxContent>
                <w:p w:rsidR="001E26B1" w:rsidRPr="007D54BC" w:rsidRDefault="001E26B1" w:rsidP="00295CB0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</w:rPr>
                    <w:t>Вывеска</w:t>
                  </w: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shape id="_x0000_s1566" type="#_x0000_t202" style="position:absolute;left:0;text-align:left;margin-left:95.1pt;margin-top:478.4pt;width:139.35pt;height:71.45pt;z-index:252107776;mso-width-relative:margin;mso-height-relative:margin" filled="f" stroked="f">
            <v:textbox style="mso-next-textbox:#_x0000_s1566">
              <w:txbxContent>
                <w:p w:rsidR="001E26B1" w:rsidRPr="007D54BC" w:rsidRDefault="001E26B1" w:rsidP="00715BCD">
                  <w:pPr>
                    <w:ind w:firstLine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</w:rPr>
                    <w:t>Оформление витрин без подложки</w:t>
                  </w: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shape id="_x0000_s1567" type="#_x0000_t202" style="position:absolute;left:0;text-align:left;margin-left:100.1pt;margin-top:423.3pt;width:165.45pt;height:35.25pt;z-index:252108800;mso-width-relative:margin;mso-height-relative:margin" filled="f" stroked="f">
            <v:textbox style="mso-next-textbox:#_x0000_s1567">
              <w:txbxContent>
                <w:p w:rsidR="001E26B1" w:rsidRPr="007D54BC" w:rsidRDefault="001E26B1" w:rsidP="00715BCD">
                  <w:pPr>
                    <w:ind w:firstLine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</w:rPr>
                    <w:t>Зона для размещения вывески</w:t>
                  </w:r>
                </w:p>
              </w:txbxContent>
            </v:textbox>
          </v:shape>
        </w:pict>
      </w:r>
      <w:r w:rsidR="002137E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3080386</wp:posOffset>
            </wp:positionV>
            <wp:extent cx="9535795" cy="1714500"/>
            <wp:effectExtent l="19050" t="0" r="8255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79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group id="_x0000_s1381" style="position:absolute;left:0;text-align:left;margin-left:3.8pt;margin-top:146.35pt;width:9.1pt;height:9.25pt;z-index:251973632;mso-position-horizontal-relative:text;mso-position-vertical-relative:text" coordorigin="12070,2925" coordsize="505,509">
            <v:shape id="_x0000_s1382" type="#_x0000_t32" style="position:absolute;left:12070;top:2925;width:505;height:509" o:connectortype="straight" strokecolor="#fd3a35" strokeweight="2.25pt"/>
            <v:shape id="_x0000_s1383" type="#_x0000_t32" style="position:absolute;left:12070;top:2925;width:505;height:509;flip:y" o:connectortype="straight" strokecolor="#fd3a35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90" style="position:absolute;left:0;text-align:left;margin-left:117.15pt;margin-top:140.05pt;width:10.2pt;height:10.6pt;z-index:251976704;mso-position-horizontal-relative:text;mso-position-vertical-relative:text" coordorigin="12070,2925" coordsize="505,509">
            <v:shape id="_x0000_s1391" type="#_x0000_t32" style="position:absolute;left:12070;top:2925;width:505;height:509" o:connectortype="straight" strokecolor="#fd3a35" strokeweight="1.5pt"/>
            <v:shape id="_x0000_s1392" type="#_x0000_t32" style="position:absolute;left:12070;top:2925;width:505;height:509;flip:y" o:connectortype="straight" strokecolor="#fd3a35" strokeweight="1.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93" style="position:absolute;left:0;text-align:left;margin-left:155.65pt;margin-top:135.8pt;width:9.3pt;height:10.55pt;z-index:251977728;mso-position-horizontal-relative:text;mso-position-vertical-relative:text" coordorigin="12070,2925" coordsize="505,509">
            <v:shape id="_x0000_s1394" type="#_x0000_t32" style="position:absolute;left:12070;top:2925;width:505;height:509" o:connectortype="straight" strokecolor="#fd3a35" strokeweight="2.25pt"/>
            <v:shape id="_x0000_s1395" type="#_x0000_t32" style="position:absolute;left:12070;top:2925;width:505;height:509;flip:y" o:connectortype="straight" strokecolor="#fd3a35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84" style="position:absolute;left:0;text-align:left;margin-left:58.8pt;margin-top:135.8pt;width:12.75pt;height:12pt;z-index:251974656;mso-position-horizontal-relative:text;mso-position-vertical-relative:text" coordorigin="12070,2925" coordsize="505,509">
            <v:shape id="_x0000_s1385" type="#_x0000_t32" style="position:absolute;left:12070;top:2925;width:505;height:509" o:connectortype="straight" strokecolor="#fd3a35" strokeweight="2.25pt"/>
            <v:shape id="_x0000_s1386" type="#_x0000_t32" style="position:absolute;left:12070;top:2925;width:505;height:509;flip:y" o:connectortype="straight" strokecolor="#fd3a35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87" style="position:absolute;left:0;text-align:left;margin-left:151pt;margin-top:78.8pt;width:9.9pt;height:9.9pt;z-index:251975680;mso-position-horizontal-relative:text;mso-position-vertical-relative:text" coordorigin="12070,2925" coordsize="505,509">
            <v:shape id="_x0000_s1388" type="#_x0000_t32" style="position:absolute;left:12070;top:2925;width:505;height:509" o:connectortype="straight" strokecolor="#fd3a35" strokeweight="2.25pt"/>
            <v:shape id="_x0000_s1389" type="#_x0000_t32" style="position:absolute;left:12070;top:2925;width:505;height:509;flip:y" o:connectortype="straight" strokecolor="#fd3a35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66" style="position:absolute;left:0;text-align:left;margin-left:700.95pt;margin-top:88.7pt;width:22.05pt;height:18.4pt;z-index:251968512;mso-position-horizontal-relative:text;mso-position-vertical-relative:text" coordorigin="8988,1105" coordsize="441,368">
            <v:shape id="_x0000_s1367" type="#_x0000_t32" style="position:absolute;left:8988;top:1291;width:198;height:182" o:connectortype="straight" strokecolor="#fcc846" strokeweight="2.25pt"/>
            <v:shape id="_x0000_s1368" type="#_x0000_t32" style="position:absolute;left:9162;top:1105;width:267;height:368;flip:y" o:connectortype="straight" strokecolor="#fcc846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63" style="position:absolute;left:0;text-align:left;margin-left:623.8pt;margin-top:87.3pt;width:22.05pt;height:18.4pt;z-index:251967488;mso-position-horizontal-relative:text;mso-position-vertical-relative:text" coordorigin="8988,1105" coordsize="441,368">
            <v:shape id="_x0000_s1364" type="#_x0000_t32" style="position:absolute;left:8988;top:1291;width:198;height:182" o:connectortype="straight" strokecolor="#fcc846" strokeweight="2.25pt"/>
            <v:shape id="_x0000_s1365" type="#_x0000_t32" style="position:absolute;left:9162;top:1105;width:267;height:368;flip:y" o:connectortype="straight" strokecolor="#fcc846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69" style="position:absolute;left:0;text-align:left;margin-left:540.4pt;margin-top:88.7pt;width:22.05pt;height:18.4pt;z-index:251969536;mso-position-horizontal-relative:text;mso-position-vertical-relative:text" coordorigin="8988,1105" coordsize="441,368">
            <v:shape id="_x0000_s1370" type="#_x0000_t32" style="position:absolute;left:8988;top:1291;width:198;height:182" o:connectortype="straight" strokecolor="#fcc846" strokeweight="2.25pt"/>
            <v:shape id="_x0000_s1371" type="#_x0000_t32" style="position:absolute;left:9162;top:1105;width:267;height:368;flip:y" o:connectortype="straight" strokecolor="#fcc846" strokeweight="2.25pt"/>
          </v:group>
        </w:pict>
      </w:r>
      <w:r w:rsidR="002137E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column">
              <wp:posOffset>6374130</wp:posOffset>
            </wp:positionH>
            <wp:positionV relativeFrom="paragraph">
              <wp:posOffset>280035</wp:posOffset>
            </wp:positionV>
            <wp:extent cx="3170555" cy="2286000"/>
            <wp:effectExtent l="19050" t="0" r="0" b="0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group id="_x0000_s1399" style="position:absolute;left:0;text-align:left;margin-left:448.95pt;margin-top:87.3pt;width:22.05pt;height:18.4pt;z-index:251979776;mso-position-horizontal-relative:text;mso-position-vertical-relative:text" coordorigin="8988,1105" coordsize="441,368">
            <v:shape id="_x0000_s1400" type="#_x0000_t32" style="position:absolute;left:8988;top:1291;width:198;height:182" o:connectortype="straight" strokecolor="#fcc846" strokeweight="2.25pt"/>
            <v:shape id="_x0000_s1401" type="#_x0000_t32" style="position:absolute;left:9162;top:1105;width:267;height:368;flip:y" o:connectortype="straight" strokecolor="#fcc846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78" style="position:absolute;left:0;text-align:left;margin-left:246.35pt;margin-top:124.45pt;width:19.2pt;height:19.8pt;z-index:251972608;mso-position-horizontal-relative:text;mso-position-vertical-relative:text" coordorigin="12070,2925" coordsize="505,509">
            <v:shape id="_x0000_s1379" type="#_x0000_t32" style="position:absolute;left:12070;top:2925;width:505;height:509" o:connectortype="straight" strokecolor="#fd3a35" strokeweight="3pt"/>
            <v:shape id="_x0000_s1380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96" style="position:absolute;left:0;text-align:left;margin-left:369.3pt;margin-top:126.55pt;width:19.2pt;height:19.8pt;z-index:251978752;mso-position-horizontal-relative:text;mso-position-vertical-relative:text" coordorigin="12070,2925" coordsize="505,509">
            <v:shape id="_x0000_s1397" type="#_x0000_t32" style="position:absolute;left:12070;top:2925;width:505;height:509" o:connectortype="straight" strokecolor="#fd3a35" strokeweight="3pt"/>
            <v:shape id="_x0000_s1398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75" style="position:absolute;left:0;text-align:left;margin-left:339.55pt;margin-top:87.3pt;width:19.2pt;height:19.8pt;z-index:251971584;mso-position-horizontal-relative:text;mso-position-vertical-relative:text" coordorigin="12070,2925" coordsize="505,509">
            <v:shape id="_x0000_s1376" type="#_x0000_t32" style="position:absolute;left:12070;top:2925;width:505;height:509" o:connectortype="straight" strokecolor="#fd3a35" strokeweight="3pt"/>
            <v:shape id="_x0000_s1377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372" style="position:absolute;left:0;text-align:left;margin-left:252pt;margin-top:87.3pt;width:19.2pt;height:19.8pt;z-index:251970560;mso-position-horizontal-relative:text;mso-position-vertical-relative:text" coordorigin="12070,2925" coordsize="505,509">
            <v:shape id="_x0000_s1373" type="#_x0000_t32" style="position:absolute;left:12070;top:2925;width:505;height:509" o:connectortype="straight" strokecolor="#fd3a35" strokeweight="3pt"/>
            <v:shape id="_x0000_s1374" type="#_x0000_t32" style="position:absolute;left:12070;top:2925;width:505;height:509;flip:y" o:connectortype="straight" strokecolor="#fd3a35" strokeweight="3pt"/>
          </v:group>
        </w:pict>
      </w:r>
      <w:r w:rsidR="002137E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29600" behindDoc="1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441960</wp:posOffset>
            </wp:positionV>
            <wp:extent cx="3324225" cy="2124075"/>
            <wp:effectExtent l="19050" t="0" r="9525" b="0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7E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28576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441961</wp:posOffset>
            </wp:positionV>
            <wp:extent cx="2933700" cy="2076450"/>
            <wp:effectExtent l="19050" t="0" r="0" b="0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r="8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337" type="#_x0000_t202" style="position:absolute;left:0;text-align:left;margin-left:39.35pt;margin-top:-5.4pt;width:313.95pt;height:29.7pt;z-index:251957248;mso-width-percent:400;mso-position-horizontal-relative:text;mso-position-vertical-relative:text;mso-width-percent:400;mso-width-relative:margin;mso-height-relative:margin" filled="f" stroked="f">
            <v:textbox style="mso-next-textbox:#_x0000_s1337">
              <w:txbxContent>
                <w:p w:rsidR="001E26B1" w:rsidRPr="002137E6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2137E6">
                    <w:rPr>
                      <w:rFonts w:ascii="Liberation Serif" w:eastAsia="Arial Unicode MS" w:hAnsi="Liberation Serif" w:cs="Arial"/>
                      <w:color w:val="020203"/>
                      <w:sz w:val="28"/>
                      <w:szCs w:val="28"/>
                    </w:rPr>
                    <w:t>Существующее положение</w:t>
                  </w:r>
                </w:p>
              </w:txbxContent>
            </v:textbox>
          </v:shape>
        </w:pict>
      </w: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C2344E" w:rsidP="005F4E30">
      <w:pPr>
        <w:rPr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shape id="_x0000_s1338" type="#_x0000_t202" style="position:absolute;left:0;text-align:left;margin-left:37.1pt;margin-top:1.05pt;width:390.9pt;height:30pt;z-index:251958272;mso-width-relative:margin;mso-height-relative:margin" filled="f" stroked="f">
            <v:textbox style="mso-next-textbox:#_x0000_s1338">
              <w:txbxContent>
                <w:p w:rsidR="001E26B1" w:rsidRPr="002137E6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137E6">
                    <w:rPr>
                      <w:rFonts w:ascii="Liberation Serif" w:hAnsi="Liberation Serif" w:cs="Arial"/>
                      <w:sz w:val="24"/>
                      <w:szCs w:val="24"/>
                    </w:rPr>
                    <w:t>Изменение фасадов в результате применения порядка</w:t>
                  </w:r>
                </w:p>
                <w:p w:rsidR="001E26B1" w:rsidRPr="003246D8" w:rsidRDefault="001E26B1" w:rsidP="00295CB0">
                  <w:pPr>
                    <w:rPr>
                      <w:rFonts w:ascii="Arial" w:hAnsi="Arial" w:cs="Arial"/>
                      <w:sz w:val="24"/>
                    </w:rPr>
                  </w:pPr>
                </w:p>
              </w:txbxContent>
            </v:textbox>
          </v:shape>
        </w:pict>
      </w: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Default="005F4E30" w:rsidP="00295CB0">
      <w:pPr>
        <w:rPr>
          <w:sz w:val="24"/>
          <w:szCs w:val="24"/>
        </w:rPr>
      </w:pPr>
    </w:p>
    <w:p w:rsidR="005F4E30" w:rsidRPr="005F4E30" w:rsidRDefault="005F4E30" w:rsidP="005F4E30">
      <w:pPr>
        <w:rPr>
          <w:sz w:val="24"/>
          <w:szCs w:val="24"/>
        </w:rPr>
      </w:pPr>
    </w:p>
    <w:p w:rsidR="005F4E30" w:rsidRDefault="00423498" w:rsidP="00295CB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132352" behindDoc="1" locked="0" layoutInCell="1" allowOverlap="1">
            <wp:simplePos x="0" y="0"/>
            <wp:positionH relativeFrom="column">
              <wp:posOffset>8412480</wp:posOffset>
            </wp:positionH>
            <wp:positionV relativeFrom="paragraph">
              <wp:posOffset>4445</wp:posOffset>
            </wp:positionV>
            <wp:extent cx="742950" cy="533400"/>
            <wp:effectExtent l="19050" t="0" r="0" b="0"/>
            <wp:wrapNone/>
            <wp:docPr id="225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2130304" behindDoc="1" locked="0" layoutInCell="1" allowOverlap="1">
            <wp:simplePos x="0" y="0"/>
            <wp:positionH relativeFrom="column">
              <wp:posOffset>5640705</wp:posOffset>
            </wp:positionH>
            <wp:positionV relativeFrom="paragraph">
              <wp:posOffset>2540</wp:posOffset>
            </wp:positionV>
            <wp:extent cx="400050" cy="1038225"/>
            <wp:effectExtent l="19050" t="0" r="0" b="0"/>
            <wp:wrapNone/>
            <wp:docPr id="224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2126208" behindDoc="1" locked="0" layoutInCell="1" allowOverlap="1">
            <wp:simplePos x="0" y="0"/>
            <wp:positionH relativeFrom="column">
              <wp:posOffset>3429635</wp:posOffset>
            </wp:positionH>
            <wp:positionV relativeFrom="paragraph">
              <wp:posOffset>99695</wp:posOffset>
            </wp:positionV>
            <wp:extent cx="981075" cy="266700"/>
            <wp:effectExtent l="19050" t="0" r="9525" b="0"/>
            <wp:wrapNone/>
            <wp:docPr id="222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2122112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147320</wp:posOffset>
            </wp:positionV>
            <wp:extent cx="547370" cy="314325"/>
            <wp:effectExtent l="19050" t="0" r="5080" b="0"/>
            <wp:wrapNone/>
            <wp:docPr id="220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CB0" w:rsidRDefault="005F4E30" w:rsidP="005F4E30">
      <w:pPr>
        <w:tabs>
          <w:tab w:val="left" w:pos="168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column">
              <wp:posOffset>8050237</wp:posOffset>
            </wp:positionH>
            <wp:positionV relativeFrom="paragraph">
              <wp:posOffset>5905207</wp:posOffset>
            </wp:positionV>
            <wp:extent cx="745881" cy="527538"/>
            <wp:effectExtent l="19050" t="0" r="0" b="0"/>
            <wp:wrapNone/>
            <wp:docPr id="123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5676314</wp:posOffset>
            </wp:positionH>
            <wp:positionV relativeFrom="paragraph">
              <wp:posOffset>5896415</wp:posOffset>
            </wp:positionV>
            <wp:extent cx="402981" cy="1037492"/>
            <wp:effectExtent l="19050" t="0" r="0" b="0"/>
            <wp:wrapNone/>
            <wp:docPr id="125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103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3267222</wp:posOffset>
            </wp:positionH>
            <wp:positionV relativeFrom="paragraph">
              <wp:posOffset>6142599</wp:posOffset>
            </wp:positionV>
            <wp:extent cx="987620" cy="211016"/>
            <wp:effectExtent l="19050" t="0" r="4445" b="0"/>
            <wp:wrapNone/>
            <wp:docPr id="126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53152" behindDoc="1" locked="0" layoutInCell="1" allowOverlap="1">
            <wp:simplePos x="0" y="0"/>
            <wp:positionH relativeFrom="column">
              <wp:posOffset>3311183</wp:posOffset>
            </wp:positionH>
            <wp:positionV relativeFrom="paragraph">
              <wp:posOffset>6494292</wp:posOffset>
            </wp:positionV>
            <wp:extent cx="895350" cy="439615"/>
            <wp:effectExtent l="19050" t="0" r="0" b="0"/>
            <wp:wrapNone/>
            <wp:docPr id="128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55200" behindDoc="1" locked="0" layoutInCell="1" allowOverlap="1">
            <wp:simplePos x="0" y="0"/>
            <wp:positionH relativeFrom="column">
              <wp:posOffset>673491</wp:posOffset>
            </wp:positionH>
            <wp:positionV relativeFrom="paragraph">
              <wp:posOffset>6582215</wp:posOffset>
            </wp:positionV>
            <wp:extent cx="561242" cy="351692"/>
            <wp:effectExtent l="19050" t="0" r="0" b="0"/>
            <wp:wrapNone/>
            <wp:docPr id="129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54176" behindDoc="1" locked="0" layoutInCell="1" allowOverlap="1">
            <wp:simplePos x="0" y="0"/>
            <wp:positionH relativeFrom="column">
              <wp:posOffset>673491</wp:posOffset>
            </wp:positionH>
            <wp:positionV relativeFrom="paragraph">
              <wp:posOffset>6142599</wp:posOffset>
            </wp:positionV>
            <wp:extent cx="547370" cy="325316"/>
            <wp:effectExtent l="19050" t="0" r="5080" b="0"/>
            <wp:wrapNone/>
            <wp:docPr id="131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32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E30" w:rsidRDefault="00C2344E" w:rsidP="005F4E30">
      <w:pPr>
        <w:tabs>
          <w:tab w:val="left" w:pos="1680"/>
        </w:tabs>
        <w:rPr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shape id="_x0000_s1572" type="#_x0000_t202" style="position:absolute;left:0;text-align:left;margin-left:653.4pt;margin-top:13.25pt;width:115.3pt;height:48pt;z-index:252113920;mso-width-relative:margin;mso-height-relative:margin" filled="f" stroked="f">
            <v:textbox style="mso-next-textbox:#_x0000_s1572">
              <w:txbxContent>
                <w:p w:rsidR="001E26B1" w:rsidRDefault="001E26B1" w:rsidP="005F4E30">
                  <w:pPr>
                    <w:ind w:firstLine="0"/>
                    <w:rPr>
                      <w:rFonts w:ascii="Arial" w:hAnsi="Arial" w:cs="Arial"/>
                    </w:rPr>
                  </w:pPr>
                </w:p>
                <w:p w:rsidR="001E26B1" w:rsidRPr="007D54BC" w:rsidRDefault="001E26B1" w:rsidP="005F4E30">
                  <w:pPr>
                    <w:ind w:firstLine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</w:rPr>
                    <w:t>Информационные</w:t>
                  </w:r>
                  <w:r>
                    <w:rPr>
                      <w:rFonts w:ascii="Arial" w:hAnsi="Arial" w:cs="Arial"/>
                    </w:rPr>
                    <w:br/>
                    <w:t>таблички</w:t>
                  </w:r>
                </w:p>
              </w:txbxContent>
            </v:textbox>
          </v:shape>
        </w:pict>
      </w:r>
    </w:p>
    <w:p w:rsidR="005F4E30" w:rsidRDefault="00423498" w:rsidP="005F4E30">
      <w:pPr>
        <w:tabs>
          <w:tab w:val="left" w:pos="168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128256" behindDoc="1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164465</wp:posOffset>
            </wp:positionV>
            <wp:extent cx="895350" cy="438150"/>
            <wp:effectExtent l="19050" t="0" r="0" b="0"/>
            <wp:wrapNone/>
            <wp:docPr id="22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E30" w:rsidRDefault="00C2344E" w:rsidP="005F4E30">
      <w:pPr>
        <w:tabs>
          <w:tab w:val="left" w:pos="1680"/>
        </w:tabs>
        <w:rPr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shape id="_x0000_s1569" type="#_x0000_t202" style="position:absolute;left:0;text-align:left;margin-left:330.15pt;margin-top:-.1pt;width:108.75pt;height:33.75pt;z-index:252110848;mso-width-relative:margin;mso-height-relative:margin" filled="f" stroked="f">
            <v:textbox style="mso-next-textbox:#_x0000_s1569">
              <w:txbxContent>
                <w:p w:rsidR="001E26B1" w:rsidRPr="007D54BC" w:rsidRDefault="001E26B1" w:rsidP="002137E6">
                  <w:pPr>
                    <w:ind w:firstLine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</w:rPr>
                    <w:t>Консольная выве</w:t>
                  </w:r>
                  <w:r>
                    <w:rPr>
                      <w:rFonts w:ascii="Arial" w:hAnsi="Arial" w:cs="Arial"/>
                    </w:rPr>
                    <w:t>с</w:t>
                  </w:r>
                  <w:r>
                    <w:rPr>
                      <w:rFonts w:ascii="Arial" w:hAnsi="Arial" w:cs="Arial"/>
                    </w:rPr>
                    <w:t>ка</w:t>
                  </w:r>
                </w:p>
              </w:txbxContent>
            </v:textbox>
          </v:shape>
        </w:pict>
      </w:r>
      <w:r w:rsidR="00423498" w:rsidRPr="00423498">
        <w:rPr>
          <w:noProof/>
          <w:sz w:val="24"/>
          <w:szCs w:val="24"/>
        </w:rPr>
        <w:drawing>
          <wp:anchor distT="0" distB="0" distL="114300" distR="114300" simplePos="0" relativeHeight="252124160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74930</wp:posOffset>
            </wp:positionV>
            <wp:extent cx="495300" cy="352425"/>
            <wp:effectExtent l="19050" t="0" r="0" b="0"/>
            <wp:wrapNone/>
            <wp:docPr id="221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27" cy="35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E30" w:rsidRDefault="005F4E30" w:rsidP="005F4E30">
      <w:pPr>
        <w:tabs>
          <w:tab w:val="left" w:pos="1680"/>
        </w:tabs>
        <w:rPr>
          <w:sz w:val="24"/>
          <w:szCs w:val="24"/>
        </w:rPr>
      </w:pPr>
    </w:p>
    <w:p w:rsidR="005F4E30" w:rsidRDefault="00C2344E" w:rsidP="005F4E30">
      <w:pPr>
        <w:tabs>
          <w:tab w:val="left" w:pos="1680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pict>
          <v:shape id="_x0000_s1349" type="#_x0000_t202" style="position:absolute;left:0;text-align:left;margin-left:51.35pt;margin-top:-1.95pt;width:313.95pt;height:29.25pt;z-index:251961344;mso-width-percent:400;mso-width-percent:400;mso-width-relative:margin;mso-height-relative:margin" filled="f" stroked="f">
            <v:textbox style="mso-next-textbox:#_x0000_s1349">
              <w:txbxContent>
                <w:p w:rsidR="001E26B1" w:rsidRPr="00423498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423498">
                    <w:rPr>
                      <w:rFonts w:ascii="Liberation Serif" w:eastAsia="Arial Unicode MS" w:hAnsi="Liberation Serif" w:cs="Arial"/>
                      <w:color w:val="020203"/>
                      <w:sz w:val="28"/>
                      <w:szCs w:val="28"/>
                    </w:rPr>
                    <w:t>Существующее положение</w:t>
                  </w:r>
                </w:p>
              </w:txbxContent>
            </v:textbox>
          </v:shape>
        </w:pict>
      </w:r>
    </w:p>
    <w:p w:rsidR="00295CB0" w:rsidRDefault="00715BCD" w:rsidP="00897E4A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984896" behindDoc="1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5772150</wp:posOffset>
            </wp:positionV>
            <wp:extent cx="568325" cy="276225"/>
            <wp:effectExtent l="19050" t="0" r="3175" b="0"/>
            <wp:wrapNone/>
            <wp:docPr id="132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E4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81824" behindDoc="1" locked="0" layoutInCell="1" allowOverlap="1">
            <wp:simplePos x="0" y="0"/>
            <wp:positionH relativeFrom="column">
              <wp:posOffset>8212455</wp:posOffset>
            </wp:positionH>
            <wp:positionV relativeFrom="paragraph">
              <wp:posOffset>5572125</wp:posOffset>
            </wp:positionV>
            <wp:extent cx="742950" cy="476250"/>
            <wp:effectExtent l="19050" t="0" r="0" b="0"/>
            <wp:wrapNone/>
            <wp:docPr id="140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7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E4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80800" behindDoc="1" locked="0" layoutInCell="1" allowOverlap="1">
            <wp:simplePos x="0" y="0"/>
            <wp:positionH relativeFrom="column">
              <wp:posOffset>5831205</wp:posOffset>
            </wp:positionH>
            <wp:positionV relativeFrom="paragraph">
              <wp:posOffset>5457825</wp:posOffset>
            </wp:positionV>
            <wp:extent cx="398780" cy="1038225"/>
            <wp:effectExtent l="19050" t="0" r="1270" b="0"/>
            <wp:wrapNone/>
            <wp:docPr id="138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E4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83872" behindDoc="1" locked="0" layoutInCell="1" allowOverlap="1">
            <wp:simplePos x="0" y="0"/>
            <wp:positionH relativeFrom="column">
              <wp:posOffset>3459480</wp:posOffset>
            </wp:positionH>
            <wp:positionV relativeFrom="paragraph">
              <wp:posOffset>6124575</wp:posOffset>
            </wp:positionV>
            <wp:extent cx="895350" cy="438150"/>
            <wp:effectExtent l="19050" t="0" r="0" b="0"/>
            <wp:wrapNone/>
            <wp:docPr id="135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E4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82848" behindDoc="1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5705476</wp:posOffset>
            </wp:positionV>
            <wp:extent cx="967105" cy="342900"/>
            <wp:effectExtent l="19050" t="0" r="4445" b="0"/>
            <wp:wrapNone/>
            <wp:docPr id="137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E4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85920" behindDoc="1" locked="0" layoutInCell="1" allowOverlap="1">
            <wp:simplePos x="0" y="0"/>
            <wp:positionH relativeFrom="column">
              <wp:posOffset>829945</wp:posOffset>
            </wp:positionH>
            <wp:positionV relativeFrom="paragraph">
              <wp:posOffset>6153150</wp:posOffset>
            </wp:positionV>
            <wp:extent cx="568325" cy="342265"/>
            <wp:effectExtent l="19050" t="0" r="3175" b="0"/>
            <wp:wrapNone/>
            <wp:docPr id="134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34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group id="_x0000_s1339" style="position:absolute;left:0;text-align:left;margin-left:51.35pt;margin-top:429.05pt;width:731.6pt;height:86.25pt;z-index:251959296;mso-position-horizontal-relative:text;mso-position-vertical-relative:text" coordorigin="1636,9734" coordsize="14632,1725">
            <v:shape id="_x0000_s1340" type="#_x0000_t202" style="position:absolute;left:1636;top:9734;width:2787;height:374;mso-height-percent:200;mso-height-percent:200;mso-width-relative:margin;mso-height-relative:margin" filled="f" stroked="f">
              <v:textbox style="mso-next-textbox:#_x0000_s1340;mso-fit-shape-to-text:t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 w:rsidRPr="007D54BC">
                      <w:rPr>
                        <w:rFonts w:ascii="Arial" w:hAnsi="Arial" w:cs="Arial"/>
                      </w:rPr>
                      <w:t>Условные обозначения</w:t>
                    </w:r>
                  </w:p>
                </w:txbxContent>
              </v:textbox>
            </v:shape>
            <v:shape id="_x0000_s1341" type="#_x0000_t202" style="position:absolute;left:2796;top:10855;width:2787;height:604;mso-height-percent:200;mso-height-percent:200;mso-width-relative:margin;mso-height-relative:margin" filled="f" stroked="f">
              <v:textbox style="mso-next-textbox:#_x0000_s1341;mso-fit-shape-to-text:t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Оформление витрин без подложки</w:t>
                    </w:r>
                  </w:p>
                </w:txbxContent>
              </v:textbox>
            </v:shape>
            <v:shape id="_x0000_s1342" type="#_x0000_t202" style="position:absolute;left:2894;top:10232;width:3309;height:374;mso-height-percent:200;mso-height-percent:200;mso-width-relative:margin;mso-height-relative:margin" filled="f" stroked="f">
              <v:textbox style="mso-next-textbox:#_x0000_s1342;mso-fit-shape-to-text:t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Зона для размещения вывески</w:t>
                    </w:r>
                  </w:p>
                </w:txbxContent>
              </v:textbox>
            </v:shape>
            <v:shape id="_x0000_s1343" type="#_x0000_t202" style="position:absolute;left:7685;top:10108;width:2787;height:374;mso-height-percent:200;mso-height-percent:200;mso-width-relative:margin;mso-height-relative:margin" filled="f" stroked="f">
              <v:textbox style="mso-next-textbox:#_x0000_s1343;mso-fit-shape-to-text:t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Вывеска</w:t>
                    </w:r>
                  </w:p>
                </w:txbxContent>
              </v:textbox>
            </v:shape>
            <v:shape id="_x0000_s1344" type="#_x0000_t202" style="position:absolute;left:7685;top:10855;width:2787;height:374;mso-height-percent:200;mso-height-percent:200;mso-width-relative:margin;mso-height-relative:margin" filled="f" stroked="f">
              <v:textbox style="mso-next-textbox:#_x0000_s1344;mso-fit-shape-to-text:t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Консольная вывеска</w:t>
                    </w:r>
                  </w:p>
                </w:txbxContent>
              </v:textbox>
            </v:shape>
            <v:shape id="_x0000_s1345" type="#_x0000_t202" style="position:absolute;left:10583;top:10030;width:2787;height:374;mso-height-percent:200;mso-height-percent:200;mso-width-relative:margin;mso-height-relative:margin" filled="f" stroked="f">
              <v:textbox style="mso-next-textbox:#_x0000_s1345;mso-fit-shape-to-text:t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Соответствует правилам</w:t>
                    </w:r>
                  </w:p>
                </w:txbxContent>
              </v:textbox>
            </v:shape>
            <v:shape id="_x0000_s1346" type="#_x0000_t202" style="position:absolute;left:10583;top:10855;width:3299;height:374;mso-height-percent:200;mso-height-percent:200;mso-width-relative:margin;mso-height-relative:margin" filled="f" stroked="f">
              <v:textbox style="mso-next-textbox:#_x0000_s1346;mso-fit-shape-to-text:t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Не соответствует правилам</w:t>
                    </w:r>
                  </w:p>
                </w:txbxContent>
              </v:textbox>
            </v:shape>
            <v:shape id="_x0000_s1347" type="#_x0000_t202" style="position:absolute;left:13481;top:10758;width:2787;height:604;mso-height-percent:200;mso-height-percent:200;mso-width-relative:margin;mso-height-relative:margin" filled="f" stroked="f">
              <v:textbox style="mso-next-textbox:#_x0000_s1347;mso-fit-shape-to-text:t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Информационные</w:t>
                    </w:r>
                    <w:r>
                      <w:rPr>
                        <w:rFonts w:ascii="Arial" w:hAnsi="Arial" w:cs="Arial"/>
                      </w:rPr>
                      <w:br/>
                      <w:t>таблички</w:t>
                    </w:r>
                  </w:p>
                </w:txbxContent>
              </v:textbox>
            </v:shape>
          </v:group>
        </w:pict>
      </w:r>
      <w:r w:rsidR="00897E4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4720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3429000</wp:posOffset>
            </wp:positionV>
            <wp:extent cx="9533255" cy="1990725"/>
            <wp:effectExtent l="19050" t="0" r="0" b="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25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350" type="#_x0000_t202" style="position:absolute;left:0;text-align:left;margin-left:49.1pt;margin-top:235.35pt;width:405.15pt;height:33.15pt;z-index:251962368;mso-position-horizontal-relative:text;mso-position-vertical-relative:text;mso-width-relative:margin;mso-height-relative:margin" filled="f" stroked="f">
            <v:textbox style="mso-next-textbox:#_x0000_s1350">
              <w:txbxContent>
                <w:p w:rsidR="001E26B1" w:rsidRPr="00897E4A" w:rsidRDefault="001E26B1" w:rsidP="00295CB0">
                  <w:pPr>
                    <w:rPr>
                      <w:rFonts w:ascii="Liberation Serif" w:hAnsi="Liberation Serif" w:cs="Arial"/>
                      <w:sz w:val="28"/>
                    </w:rPr>
                  </w:pPr>
                  <w:r w:rsidRPr="00897E4A">
                    <w:rPr>
                      <w:rFonts w:ascii="Liberation Serif" w:hAnsi="Liberation Serif" w:cs="Arial"/>
                      <w:sz w:val="28"/>
                    </w:rPr>
                    <w:t>Изменение фасадов в результате применения порядка</w:t>
                  </w:r>
                </w:p>
                <w:p w:rsidR="001E26B1" w:rsidRPr="003246D8" w:rsidRDefault="001E26B1" w:rsidP="00295CB0">
                  <w:pPr>
                    <w:rPr>
                      <w:rFonts w:ascii="Arial" w:hAnsi="Arial" w:cs="Arial"/>
                      <w:sz w:val="24"/>
                    </w:rPr>
                  </w:pP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group id="_x0000_s1402" style="position:absolute;left:0;text-align:left;margin-left:501.1pt;margin-top:86.45pt;width:19.2pt;height:19.8pt;z-index:251986944;mso-position-horizontal-relative:text;mso-position-vertical-relative:text" coordorigin="12070,2925" coordsize="505,509">
            <v:shape id="_x0000_s1403" type="#_x0000_t32" style="position:absolute;left:12070;top:2925;width:505;height:509" o:connectortype="straight" strokecolor="#fd3a35" strokeweight="3pt"/>
            <v:shape id="_x0000_s1404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20" style="position:absolute;left:0;text-align:left;margin-left:541.3pt;margin-top:78.6pt;width:19.2pt;height:19.8pt;z-index:251993088;mso-position-horizontal-relative:text;mso-position-vertical-relative:text" coordorigin="12070,2925" coordsize="505,509">
            <v:shape id="_x0000_s1421" type="#_x0000_t32" style="position:absolute;left:12070;top:2925;width:505;height:509" o:connectortype="straight" strokecolor="#fd3a35" strokeweight="3pt"/>
            <v:shape id="_x0000_s1422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14" style="position:absolute;left:0;text-align:left;margin-left:683.95pt;margin-top:151.35pt;width:19.2pt;height:19.8pt;z-index:251991040;mso-position-horizontal-relative:text;mso-position-vertical-relative:text" coordorigin="12070,2925" coordsize="505,509">
            <v:shape id="_x0000_s1415" type="#_x0000_t32" style="position:absolute;left:12070;top:2925;width:505;height:509" o:connectortype="straight" strokecolor="#fd3a35" strokeweight="3pt"/>
            <v:shape id="_x0000_s1416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11" style="position:absolute;left:0;text-align:left;margin-left:627.4pt;margin-top:146.25pt;width:19.2pt;height:19.8pt;z-index:251990016;mso-position-horizontal-relative:text;mso-position-vertical-relative:text" coordorigin="12070,2925" coordsize="505,509">
            <v:shape id="_x0000_s1412" type="#_x0000_t32" style="position:absolute;left:12070;top:2925;width:505;height:509" o:connectortype="straight" strokecolor="#fd3a35" strokeweight="3pt"/>
            <v:shape id="_x0000_s1413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17" style="position:absolute;left:0;text-align:left;margin-left:571pt;margin-top:146.25pt;width:19.2pt;height:19.8pt;z-index:251992064;mso-position-horizontal-relative:text;mso-position-vertical-relative:text" coordorigin="12070,2925" coordsize="505,509">
            <v:shape id="_x0000_s1418" type="#_x0000_t32" style="position:absolute;left:12070;top:2925;width:505;height:509" o:connectortype="straight" strokecolor="#fd3a35" strokeweight="3pt"/>
            <v:shape id="_x0000_s1419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08" style="position:absolute;left:0;text-align:left;margin-left:505.95pt;margin-top:140.85pt;width:19.2pt;height:19.8pt;z-index:251988992;mso-position-horizontal-relative:text;mso-position-vertical-relative:text" coordorigin="12070,2925" coordsize="505,509">
            <v:shape id="_x0000_s1409" type="#_x0000_t32" style="position:absolute;left:12070;top:2925;width:505;height:509" o:connectortype="straight" strokecolor="#fd3a35" strokeweight="3pt"/>
            <v:shape id="_x0000_s1410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05" style="position:absolute;left:0;text-align:left;margin-left:627.4pt;margin-top:82.7pt;width:19.2pt;height:19.8pt;z-index:251987968;mso-position-horizontal-relative:text;mso-position-vertical-relative:text" coordorigin="12070,2925" coordsize="505,509">
            <v:shape id="_x0000_s1406" type="#_x0000_t32" style="position:absolute;left:12070;top:2925;width:505;height:509" o:connectortype="straight" strokecolor="#fd3a35" strokeweight="3pt"/>
            <v:shape id="_x0000_s1407" type="#_x0000_t32" style="position:absolute;left:12070;top:2925;width:505;height:509;flip:y" o:connectortype="straight" strokecolor="#fd3a35" strokeweight="3pt"/>
          </v:group>
        </w:pict>
      </w:r>
      <w:r w:rsidR="0042349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3696" behindDoc="1" locked="0" layoutInCell="1" allowOverlap="1">
            <wp:simplePos x="0" y="0"/>
            <wp:positionH relativeFrom="column">
              <wp:posOffset>5316855</wp:posOffset>
            </wp:positionH>
            <wp:positionV relativeFrom="paragraph">
              <wp:posOffset>314326</wp:posOffset>
            </wp:positionV>
            <wp:extent cx="4038600" cy="2381250"/>
            <wp:effectExtent l="19050" t="0" r="0" b="0"/>
            <wp:wrapNone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16930" b="2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238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group id="_x0000_s1444" style="position:absolute;left:0;text-align:left;margin-left:381.9pt;margin-top:140.85pt;width:19.2pt;height:19.8pt;z-index:252001280;mso-position-horizontal-relative:text;mso-position-vertical-relative:text" coordorigin="12070,2925" coordsize="505,509">
            <v:shape id="_x0000_s1445" type="#_x0000_t32" style="position:absolute;left:12070;top:2925;width:505;height:509" o:connectortype="straight" strokecolor="#fd3a35" strokeweight="3pt"/>
            <v:shape id="_x0000_s1446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38" style="position:absolute;left:0;text-align:left;margin-left:332.35pt;margin-top:140.85pt;width:19.2pt;height:19.8pt;z-index:251999232;mso-position-horizontal-relative:text;mso-position-vertical-relative:text" coordorigin="12070,2925" coordsize="505,509">
            <v:shape id="_x0000_s1439" type="#_x0000_t32" style="position:absolute;left:12070;top:2925;width:505;height:509" o:connectortype="straight" strokecolor="#fd3a35" strokeweight="3pt"/>
            <v:shape id="_x0000_s1440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35" style="position:absolute;left:0;text-align:left;margin-left:288.65pt;margin-top:140.85pt;width:19.2pt;height:19.8pt;z-index:251998208;mso-position-horizontal-relative:text;mso-position-vertical-relative:text" coordorigin="12070,2925" coordsize="505,509">
            <v:shape id="_x0000_s1436" type="#_x0000_t32" style="position:absolute;left:12070;top:2925;width:505;height:509" o:connectortype="straight" strokecolor="#fd3a35" strokeweight="3pt"/>
            <v:shape id="_x0000_s1437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32" style="position:absolute;left:0;text-align:left;margin-left:220.8pt;margin-top:146.25pt;width:19.2pt;height:19.8pt;z-index:251997184;mso-position-horizontal-relative:text;mso-position-vertical-relative:text" coordorigin="12070,2925" coordsize="505,509">
            <v:shape id="_x0000_s1433" type="#_x0000_t32" style="position:absolute;left:12070;top:2925;width:505;height:509" o:connectortype="straight" strokecolor="#fd3a35" strokeweight="3pt"/>
            <v:shape id="_x0000_s1434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29" style="position:absolute;left:0;text-align:left;margin-left:181.25pt;margin-top:140.85pt;width:19.2pt;height:19.8pt;z-index:251996160;mso-position-horizontal-relative:text;mso-position-vertical-relative:text" coordorigin="12070,2925" coordsize="505,509">
            <v:shape id="_x0000_s1430" type="#_x0000_t32" style="position:absolute;left:12070;top:2925;width:505;height:509" o:connectortype="straight" strokecolor="#fd3a35" strokeweight="3pt"/>
            <v:shape id="_x0000_s1431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26" style="position:absolute;left:0;text-align:left;margin-left:144.1pt;margin-top:146.25pt;width:19.2pt;height:19.8pt;z-index:251995136;mso-position-horizontal-relative:text;mso-position-vertical-relative:text" coordorigin="12070,2925" coordsize="505,509">
            <v:shape id="_x0000_s1427" type="#_x0000_t32" style="position:absolute;left:12070;top:2925;width:505;height:509" o:connectortype="straight" strokecolor="#fd3a35" strokeweight="3pt"/>
            <v:shape id="_x0000_s1428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23" style="position:absolute;left:0;text-align:left;margin-left:87.9pt;margin-top:140.85pt;width:19.2pt;height:19.8pt;z-index:251994112;mso-position-horizontal-relative:text;mso-position-vertical-relative:text" coordorigin="12070,2925" coordsize="505,509">
            <v:shape id="_x0000_s1424" type="#_x0000_t32" style="position:absolute;left:12070;top:2925;width:505;height:509" o:connectortype="straight" strokecolor="#fd3a35" strokeweight="3pt"/>
            <v:shape id="_x0000_s1425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441" style="position:absolute;left:0;text-align:left;margin-left:24.2pt;margin-top:140.85pt;width:19.2pt;height:19.8pt;z-index:252000256;mso-position-horizontal-relative:text;mso-position-vertical-relative:text" coordorigin="12070,2925" coordsize="505,509">
            <v:shape id="_x0000_s1442" type="#_x0000_t32" style="position:absolute;left:12070;top:2925;width:505;height:509" o:connectortype="straight" strokecolor="#fd3a35" strokeweight="3pt"/>
            <v:shape id="_x0000_s1443" type="#_x0000_t32" style="position:absolute;left:12070;top:2925;width:505;height:509;flip:y" o:connectortype="straight" strokecolor="#fd3a35" strokeweight="3pt"/>
          </v:group>
        </w:pict>
      </w:r>
      <w:r w:rsidR="0042349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267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314325</wp:posOffset>
            </wp:positionV>
            <wp:extent cx="5124450" cy="2381250"/>
            <wp:effectExtent l="19050" t="0" r="0" b="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38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>
        <w:rPr>
          <w:b/>
          <w:bCs/>
          <w:sz w:val="24"/>
          <w:szCs w:val="24"/>
        </w:rPr>
        <w:br w:type="page"/>
      </w:r>
    </w:p>
    <w:p w:rsidR="00295CB0" w:rsidRDefault="006A52A1" w:rsidP="00295CB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012544" behindDoc="1" locked="0" layoutInCell="1" allowOverlap="1">
            <wp:simplePos x="0" y="0"/>
            <wp:positionH relativeFrom="column">
              <wp:posOffset>8460105</wp:posOffset>
            </wp:positionH>
            <wp:positionV relativeFrom="paragraph">
              <wp:posOffset>5174851</wp:posOffset>
            </wp:positionV>
            <wp:extent cx="742950" cy="466725"/>
            <wp:effectExtent l="19050" t="0" r="0" b="0"/>
            <wp:wrapNone/>
            <wp:docPr id="142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011520" behindDoc="1" locked="0" layoutInCell="1" allowOverlap="1">
            <wp:simplePos x="0" y="0"/>
            <wp:positionH relativeFrom="column">
              <wp:posOffset>5526405</wp:posOffset>
            </wp:positionH>
            <wp:positionV relativeFrom="paragraph">
              <wp:posOffset>5114925</wp:posOffset>
            </wp:positionV>
            <wp:extent cx="397510" cy="1133475"/>
            <wp:effectExtent l="19050" t="0" r="2540" b="0"/>
            <wp:wrapNone/>
            <wp:docPr id="143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010496" behindDoc="1" locked="0" layoutInCell="1" allowOverlap="1">
            <wp:simplePos x="0" y="0"/>
            <wp:positionH relativeFrom="column">
              <wp:posOffset>3373120</wp:posOffset>
            </wp:positionH>
            <wp:positionV relativeFrom="paragraph">
              <wp:posOffset>5867400</wp:posOffset>
            </wp:positionV>
            <wp:extent cx="895350" cy="438150"/>
            <wp:effectExtent l="19050" t="0" r="0" b="0"/>
            <wp:wrapNone/>
            <wp:docPr id="145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group id="_x0000_s1447" style="position:absolute;left:0;text-align:left;margin-left:13.65pt;margin-top:381.75pt;width:770.15pt;height:117.65pt;z-index:252002304;mso-position-horizontal-relative:text;mso-position-vertical-relative:text" coordorigin="1636,9734" coordsize="14632,1462">
            <v:shape id="_x0000_s1448" type="#_x0000_t202" style="position:absolute;left:1636;top:9734;width:2787;height:604;mso-height-percent:200;mso-height-percent:200;mso-width-relative:margin;mso-height-relative:margin" filled="f" stroked="f">
              <v:textbox style="mso-next-textbox:#_x0000_s1448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 w:rsidRPr="007D54BC">
                      <w:rPr>
                        <w:rFonts w:ascii="Arial" w:hAnsi="Arial" w:cs="Arial"/>
                      </w:rPr>
                      <w:t>Условные обозначения</w:t>
                    </w:r>
                  </w:p>
                </w:txbxContent>
              </v:textbox>
            </v:shape>
            <v:shape id="_x0000_s1449" type="#_x0000_t202" style="position:absolute;left:2796;top:10855;width:2787;height:341;mso-height-percent:200;mso-height-percent:200;mso-width-relative:margin;mso-height-relative:margin" filled="f" stroked="f">
              <v:textbox style="mso-next-textbox:#_x0000_s1449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Оформление витрин без подложки</w:t>
                    </w:r>
                  </w:p>
                </w:txbxContent>
              </v:textbox>
            </v:shape>
            <v:shape id="_x0000_s1450" type="#_x0000_t202" style="position:absolute;left:2894;top:10232;width:3309;height:341;mso-height-percent:200;mso-height-percent:200;mso-width-relative:margin;mso-height-relative:margin" filled="f" stroked="f">
              <v:textbox style="mso-next-textbox:#_x0000_s1450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Зона для размещения вывески</w:t>
                    </w:r>
                  </w:p>
                </w:txbxContent>
              </v:textbox>
            </v:shape>
            <v:shape id="_x0000_s1451" type="#_x0000_t202" style="position:absolute;left:7685;top:10108;width:2787;height:211;mso-height-percent:200;mso-height-percent:200;mso-width-relative:margin;mso-height-relative:margin" filled="f" stroked="f">
              <v:textbox style="mso-next-textbox:#_x0000_s1451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Вывеска</w:t>
                    </w:r>
                  </w:p>
                </w:txbxContent>
              </v:textbox>
            </v:shape>
            <v:shape id="_x0000_s1452" type="#_x0000_t202" style="position:absolute;left:7685;top:10855;width:2787;height:211;mso-height-percent:200;mso-height-percent:200;mso-width-relative:margin;mso-height-relative:margin" filled="f" stroked="f">
              <v:textbox style="mso-next-textbox:#_x0000_s1452">
                <w:txbxContent>
                  <w:p w:rsidR="001E26B1" w:rsidRPr="007D54BC" w:rsidRDefault="001E26B1" w:rsidP="00897E4A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Консольная вывеска</w:t>
                    </w:r>
                  </w:p>
                </w:txbxContent>
              </v:textbox>
            </v:shape>
            <v:shape id="_x0000_s1453" type="#_x0000_t202" style="position:absolute;left:10583;top:10030;width:2787;height:341;mso-height-percent:200;mso-height-percent:200;mso-width-relative:margin;mso-height-relative:margin" filled="f" stroked="f">
              <v:textbox style="mso-next-textbox:#_x0000_s1453">
                <w:txbxContent>
                  <w:p w:rsidR="001E26B1" w:rsidRPr="007D54BC" w:rsidRDefault="001E26B1" w:rsidP="006A52A1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Соответствует правилам</w:t>
                    </w:r>
                  </w:p>
                </w:txbxContent>
              </v:textbox>
            </v:shape>
            <v:shape id="_x0000_s1454" type="#_x0000_t202" style="position:absolute;left:10583;top:10855;width:3299;height:341;mso-height-percent:200;mso-height-percent:200;mso-width-relative:margin;mso-height-relative:margin" filled="f" stroked="f">
              <v:textbox style="mso-next-textbox:#_x0000_s1454">
                <w:txbxContent>
                  <w:p w:rsidR="001E26B1" w:rsidRPr="007D54BC" w:rsidRDefault="001E26B1" w:rsidP="006A52A1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Не соответствует правилам</w:t>
                    </w:r>
                  </w:p>
                </w:txbxContent>
              </v:textbox>
            </v:shape>
            <v:shape id="_x0000_s1455" type="#_x0000_t202" style="position:absolute;left:13481;top:10758;width:2787;height:341;mso-height-percent:200;mso-height-percent:200;mso-width-relative:margin;mso-height-relative:margin" filled="f" stroked="f">
              <v:textbox style="mso-next-textbox:#_x0000_s1455">
                <w:txbxContent>
                  <w:p w:rsidR="001E26B1" w:rsidRPr="007D54BC" w:rsidRDefault="001E26B1" w:rsidP="006A52A1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Информационные</w:t>
                    </w:r>
                    <w:r>
                      <w:rPr>
                        <w:rFonts w:ascii="Arial" w:hAnsi="Arial" w:cs="Arial"/>
                      </w:rPr>
                      <w:br/>
                      <w:t>таблички</w:t>
                    </w:r>
                  </w:p>
                </w:txbxContent>
              </v:textbox>
            </v:shape>
          </v:group>
        </w:pict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009472" behindDoc="1" locked="0" layoutInCell="1" allowOverlap="1">
            <wp:simplePos x="0" y="0"/>
            <wp:positionH relativeFrom="column">
              <wp:posOffset>3278505</wp:posOffset>
            </wp:positionH>
            <wp:positionV relativeFrom="paragraph">
              <wp:posOffset>5267325</wp:posOffset>
            </wp:positionV>
            <wp:extent cx="989965" cy="209550"/>
            <wp:effectExtent l="19050" t="0" r="635" b="0"/>
            <wp:wrapNone/>
            <wp:docPr id="144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008448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6000750</wp:posOffset>
            </wp:positionV>
            <wp:extent cx="567055" cy="352425"/>
            <wp:effectExtent l="19050" t="0" r="4445" b="0"/>
            <wp:wrapNone/>
            <wp:docPr id="146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007424" behindDoc="1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5314950</wp:posOffset>
            </wp:positionV>
            <wp:extent cx="551180" cy="323850"/>
            <wp:effectExtent l="19050" t="0" r="1270" b="0"/>
            <wp:wrapNone/>
            <wp:docPr id="147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E4A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06400" behindDoc="1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2733675</wp:posOffset>
            </wp:positionV>
            <wp:extent cx="8372475" cy="2324100"/>
            <wp:effectExtent l="19050" t="0" r="9525" b="0"/>
            <wp:wrapNone/>
            <wp:docPr id="141" name="Рисунок 52" descr="\\10.88.58.44\ssd\Упр строительства\2024 Общая\Афанасьева И.С\АРХИТЕКТУРА\Вывески\ш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\\10.88.58.44\ssd\Упр строительства\2024 Общая\Афанасьева И.С\АРХИТЕКТУРА\Вывески\шт.t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458" type="#_x0000_t202" style="position:absolute;left:0;text-align:left;margin-left:53.6pt;margin-top:193.5pt;width:413.85pt;height:23.3pt;z-index:252005376;mso-height-percent:200;mso-position-horizontal-relative:text;mso-position-vertical-relative:text;mso-height-percent:200;mso-width-relative:margin;mso-height-relative:margin" filled="f" stroked="f">
            <v:textbox style="mso-next-textbox:#_x0000_s1458;mso-fit-shape-to-text:t">
              <w:txbxContent>
                <w:p w:rsidR="001E26B1" w:rsidRPr="00897E4A" w:rsidRDefault="001E26B1" w:rsidP="00295CB0">
                  <w:pPr>
                    <w:rPr>
                      <w:rFonts w:ascii="Liberation Serif" w:hAnsi="Liberation Serif" w:cs="Arial"/>
                      <w:sz w:val="28"/>
                    </w:rPr>
                  </w:pPr>
                  <w:r w:rsidRPr="00897E4A">
                    <w:rPr>
                      <w:rFonts w:ascii="Liberation Serif" w:hAnsi="Liberation Serif" w:cs="Arial"/>
                      <w:sz w:val="28"/>
                    </w:rPr>
                    <w:t>Изменение фасадов в результате применения порядка</w:t>
                  </w:r>
                </w:p>
              </w:txbxContent>
            </v:textbox>
          </v:shape>
        </w:pict>
      </w:r>
      <w:r w:rsidR="00897E4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114300</wp:posOffset>
            </wp:positionV>
            <wp:extent cx="9540240" cy="2114550"/>
            <wp:effectExtent l="19050" t="0" r="3810" b="0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24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457" type="#_x0000_t202" style="position:absolute;left:0;text-align:left;margin-left:41.6pt;margin-top:-20.25pt;width:313.95pt;height:23.3pt;z-index:252004352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457;mso-fit-shape-to-text:t">
              <w:txbxContent>
                <w:p w:rsidR="001E26B1" w:rsidRPr="00897E4A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897E4A">
                    <w:rPr>
                      <w:rFonts w:ascii="Liberation Serif" w:eastAsia="Arial Unicode MS" w:hAnsi="Liberation Serif" w:cs="Arial"/>
                      <w:color w:val="020203"/>
                      <w:sz w:val="28"/>
                      <w:szCs w:val="28"/>
                    </w:rPr>
                    <w:t>Существующее положение</w:t>
                  </w:r>
                </w:p>
              </w:txbxContent>
            </v:textbox>
          </v:shape>
        </w:pict>
      </w:r>
      <w:r w:rsidR="00295CB0">
        <w:rPr>
          <w:b/>
          <w:bCs/>
          <w:sz w:val="24"/>
          <w:szCs w:val="24"/>
        </w:rPr>
        <w:br w:type="page"/>
      </w:r>
      <w:r w:rsidR="002B1672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19712" behindDoc="1" locked="0" layoutInCell="1" allowOverlap="1">
            <wp:simplePos x="0" y="0"/>
            <wp:positionH relativeFrom="column">
              <wp:posOffset>8455025</wp:posOffset>
            </wp:positionH>
            <wp:positionV relativeFrom="paragraph">
              <wp:posOffset>5680710</wp:posOffset>
            </wp:positionV>
            <wp:extent cx="752475" cy="523875"/>
            <wp:effectExtent l="19050" t="0" r="9525" b="0"/>
            <wp:wrapNone/>
            <wp:docPr id="148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18688" behindDoc="1" locked="0" layoutInCell="1" allowOverlap="1">
            <wp:simplePos x="0" y="0"/>
            <wp:positionH relativeFrom="column">
              <wp:posOffset>6078855</wp:posOffset>
            </wp:positionH>
            <wp:positionV relativeFrom="paragraph">
              <wp:posOffset>5680710</wp:posOffset>
            </wp:positionV>
            <wp:extent cx="394970" cy="885825"/>
            <wp:effectExtent l="19050" t="0" r="5080" b="0"/>
            <wp:wrapNone/>
            <wp:docPr id="149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21760" behindDoc="1" locked="0" layoutInCell="1" allowOverlap="1">
            <wp:simplePos x="0" y="0"/>
            <wp:positionH relativeFrom="column">
              <wp:posOffset>3764280</wp:posOffset>
            </wp:positionH>
            <wp:positionV relativeFrom="paragraph">
              <wp:posOffset>6204585</wp:posOffset>
            </wp:positionV>
            <wp:extent cx="895350" cy="438150"/>
            <wp:effectExtent l="19050" t="0" r="0" b="0"/>
            <wp:wrapNone/>
            <wp:docPr id="151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20736" behindDoc="1" locked="0" layoutInCell="1" allowOverlap="1">
            <wp:simplePos x="0" y="0"/>
            <wp:positionH relativeFrom="column">
              <wp:posOffset>3669030</wp:posOffset>
            </wp:positionH>
            <wp:positionV relativeFrom="paragraph">
              <wp:posOffset>5861685</wp:posOffset>
            </wp:positionV>
            <wp:extent cx="990600" cy="209550"/>
            <wp:effectExtent l="19050" t="0" r="0" b="0"/>
            <wp:wrapNone/>
            <wp:docPr id="15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22784" behindDoc="1" locked="0" layoutInCell="1" allowOverlap="1">
            <wp:simplePos x="0" y="0"/>
            <wp:positionH relativeFrom="column">
              <wp:posOffset>1087755</wp:posOffset>
            </wp:positionH>
            <wp:positionV relativeFrom="paragraph">
              <wp:posOffset>5956935</wp:posOffset>
            </wp:positionV>
            <wp:extent cx="552450" cy="323850"/>
            <wp:effectExtent l="19050" t="0" r="0" b="0"/>
            <wp:wrapNone/>
            <wp:docPr id="153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23808" behindDoc="1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6366510</wp:posOffset>
            </wp:positionV>
            <wp:extent cx="571500" cy="352425"/>
            <wp:effectExtent l="19050" t="0" r="0" b="0"/>
            <wp:wrapNone/>
            <wp:docPr id="152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group id="_x0000_s1459" style="position:absolute;left:0;text-align:left;margin-left:68.5pt;margin-top:441.7pt;width:731.6pt;height:86.25pt;z-index:252013568;mso-position-horizontal-relative:text;mso-position-vertical-relative:text" coordorigin="1636,9734" coordsize="14632,1725">
            <v:shape id="_x0000_s1460" type="#_x0000_t202" style="position:absolute;left:1636;top:9734;width:2787;height:374;mso-height-percent:200;mso-height-percent:200;mso-width-relative:margin;mso-height-relative:margin" filled="f" stroked="f">
              <v:textbox style="mso-next-textbox:#_x0000_s1460;mso-fit-shape-to-text:t">
                <w:txbxContent>
                  <w:p w:rsidR="001E26B1" w:rsidRPr="007D54BC" w:rsidRDefault="001E26B1" w:rsidP="002B1672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 w:rsidRPr="007D54BC">
                      <w:rPr>
                        <w:rFonts w:ascii="Arial" w:hAnsi="Arial" w:cs="Arial"/>
                      </w:rPr>
                      <w:t>Условные обозначения</w:t>
                    </w:r>
                  </w:p>
                </w:txbxContent>
              </v:textbox>
            </v:shape>
            <v:shape id="_x0000_s1461" type="#_x0000_t202" style="position:absolute;left:2796;top:10855;width:2787;height:604;mso-height-percent:200;mso-height-percent:200;mso-width-relative:margin;mso-height-relative:margin" filled="f" stroked="f">
              <v:textbox style="mso-next-textbox:#_x0000_s1461;mso-fit-shape-to-text:t">
                <w:txbxContent>
                  <w:p w:rsidR="001E26B1" w:rsidRPr="007D54BC" w:rsidRDefault="001E26B1" w:rsidP="002B1672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Оформление витрин без подложки</w:t>
                    </w:r>
                  </w:p>
                </w:txbxContent>
              </v:textbox>
            </v:shape>
            <v:shape id="_x0000_s1462" type="#_x0000_t202" style="position:absolute;left:2894;top:10232;width:3309;height:374;mso-height-percent:200;mso-height-percent:200;mso-width-relative:margin;mso-height-relative:margin" filled="f" stroked="f">
              <v:textbox style="mso-next-textbox:#_x0000_s1462;mso-fit-shape-to-text:t">
                <w:txbxContent>
                  <w:p w:rsidR="001E26B1" w:rsidRPr="007D54BC" w:rsidRDefault="001E26B1" w:rsidP="002B1672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Зона для размещения вывески</w:t>
                    </w:r>
                  </w:p>
                </w:txbxContent>
              </v:textbox>
            </v:shape>
            <v:shape id="_x0000_s1463" type="#_x0000_t202" style="position:absolute;left:7685;top:10108;width:2787;height:374;mso-height-percent:200;mso-height-percent:200;mso-width-relative:margin;mso-height-relative:margin" filled="f" stroked="f">
              <v:textbox style="mso-next-textbox:#_x0000_s1463;mso-fit-shape-to-text:t">
                <w:txbxContent>
                  <w:p w:rsidR="001E26B1" w:rsidRPr="007D54BC" w:rsidRDefault="001E26B1" w:rsidP="002B1672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Вывеска</w:t>
                    </w:r>
                  </w:p>
                </w:txbxContent>
              </v:textbox>
            </v:shape>
            <v:shape id="_x0000_s1464" type="#_x0000_t202" style="position:absolute;left:7685;top:10855;width:2787;height:374;mso-height-percent:200;mso-height-percent:200;mso-width-relative:margin;mso-height-relative:margin" filled="f" stroked="f">
              <v:textbox style="mso-next-textbox:#_x0000_s1464;mso-fit-shape-to-text:t">
                <w:txbxContent>
                  <w:p w:rsidR="001E26B1" w:rsidRPr="007D54BC" w:rsidRDefault="001E26B1" w:rsidP="002B1672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Консольная вывеска</w:t>
                    </w:r>
                  </w:p>
                </w:txbxContent>
              </v:textbox>
            </v:shape>
            <v:shape id="_x0000_s1465" type="#_x0000_t202" style="position:absolute;left:10583;top:10030;width:2787;height:374;mso-height-percent:200;mso-height-percent:200;mso-width-relative:margin;mso-height-relative:margin" filled="f" stroked="f">
              <v:textbox style="mso-next-textbox:#_x0000_s1465;mso-fit-shape-to-text:t">
                <w:txbxContent>
                  <w:p w:rsidR="001E26B1" w:rsidRPr="007D54BC" w:rsidRDefault="001E26B1" w:rsidP="002B1672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Соответствует правилам</w:t>
                    </w:r>
                  </w:p>
                </w:txbxContent>
              </v:textbox>
            </v:shape>
            <v:shape id="_x0000_s1466" type="#_x0000_t202" style="position:absolute;left:10583;top:10855;width:3299;height:374;mso-height-percent:200;mso-height-percent:200;mso-width-relative:margin;mso-height-relative:margin" filled="f" stroked="f">
              <v:textbox style="mso-next-textbox:#_x0000_s1466;mso-fit-shape-to-text:t">
                <w:txbxContent>
                  <w:p w:rsidR="001E26B1" w:rsidRPr="007D54BC" w:rsidRDefault="001E26B1" w:rsidP="002B1672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Не соответствует правилам</w:t>
                    </w:r>
                  </w:p>
                </w:txbxContent>
              </v:textbox>
            </v:shape>
            <v:shape id="_x0000_s1467" type="#_x0000_t202" style="position:absolute;left:13481;top:10758;width:2787;height:604;mso-height-percent:200;mso-height-percent:200;mso-width-relative:margin;mso-height-relative:margin" filled="f" stroked="f">
              <v:textbox style="mso-next-textbox:#_x0000_s1467;mso-fit-shape-to-text:t">
                <w:txbxContent>
                  <w:p w:rsidR="001E26B1" w:rsidRPr="007D54BC" w:rsidRDefault="001E26B1" w:rsidP="002B1672">
                    <w:pPr>
                      <w:ind w:firstLine="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</w:rPr>
                      <w:t>Информационные</w:t>
                    </w:r>
                    <w:r>
                      <w:rPr>
                        <w:rFonts w:ascii="Arial" w:hAnsi="Arial" w:cs="Arial"/>
                      </w:rPr>
                      <w:br/>
                      <w:t>таблички</w:t>
                    </w:r>
                  </w:p>
                </w:txbxContent>
              </v:textbox>
            </v:shape>
          </v:group>
        </w:pict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17664" behindDoc="1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3137535</wp:posOffset>
            </wp:positionV>
            <wp:extent cx="9539605" cy="2314575"/>
            <wp:effectExtent l="19050" t="0" r="4445" b="0"/>
            <wp:wrapNone/>
            <wp:docPr id="154" name="Рисунок 53" descr="\\10.88.58.44\ssd\Упр строительства\2024 Общая\Афанасьева И.С\АРХИТЕКТУРА\Вывески\шаь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\\10.88.58.44\ssd\Упр строительства\2024 Общая\Афанасьева И.С\АРХИТЕКТУРА\Вывески\шаьть.t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60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470" type="#_x0000_t202" style="position:absolute;left:0;text-align:left;margin-left:70.65pt;margin-top:228.3pt;width:379.95pt;height:30pt;z-index:252016640;mso-position-horizontal-relative:text;mso-position-vertical-relative:text;mso-width-relative:margin;mso-height-relative:margin" filled="f" stroked="f">
            <v:textbox style="mso-next-textbox:#_x0000_s1470">
              <w:txbxContent>
                <w:p w:rsidR="001E26B1" w:rsidRPr="002B1672" w:rsidRDefault="001E26B1" w:rsidP="00715BCD">
                  <w:pPr>
                    <w:ind w:firstLine="0"/>
                    <w:rPr>
                      <w:rFonts w:ascii="Liberation Serif" w:hAnsi="Liberation Serif" w:cs="Arial"/>
                      <w:sz w:val="28"/>
                    </w:rPr>
                  </w:pPr>
                  <w:r w:rsidRPr="002B1672">
                    <w:rPr>
                      <w:rFonts w:ascii="Liberation Serif" w:hAnsi="Liberation Serif" w:cs="Arial"/>
                      <w:sz w:val="28"/>
                    </w:rPr>
                    <w:t>Изменение фасадов в результате применения порядка</w:t>
                  </w:r>
                </w:p>
                <w:p w:rsidR="001E26B1" w:rsidRPr="003246D8" w:rsidRDefault="001E26B1" w:rsidP="00295CB0">
                  <w:pPr>
                    <w:rPr>
                      <w:rFonts w:ascii="Arial" w:hAnsi="Arial" w:cs="Arial"/>
                      <w:sz w:val="24"/>
                    </w:rPr>
                  </w:pPr>
                </w:p>
              </w:txbxContent>
            </v:textbox>
          </v:shape>
        </w:pict>
      </w:r>
      <w:r w:rsidR="00C2344E">
        <w:rPr>
          <w:b/>
          <w:bCs/>
          <w:noProof/>
          <w:sz w:val="24"/>
          <w:szCs w:val="24"/>
        </w:rPr>
        <w:pict>
          <v:group id="_x0000_s1541" style="position:absolute;left:0;text-align:left;margin-left:699.15pt;margin-top:115.7pt;width:19.2pt;height:19.8pt;z-index:252098560;mso-position-horizontal-relative:text;mso-position-vertical-relative:text" coordorigin="12070,2925" coordsize="505,509">
            <v:shape id="_x0000_s1542" type="#_x0000_t32" style="position:absolute;left:12070;top:2925;width:505;height:509" o:connectortype="straight" strokecolor="#fd3a35" strokeweight="3pt"/>
            <v:shape id="_x0000_s1543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553" style="position:absolute;left:0;text-align:left;margin-left:569.1pt;margin-top:142.8pt;width:19.2pt;height:19.8pt;z-index:252102656;mso-position-horizontal-relative:text;mso-position-vertical-relative:text" coordorigin="12070,2925" coordsize="505,509">
            <v:shape id="_x0000_s1554" type="#_x0000_t32" style="position:absolute;left:12070;top:2925;width:505;height:509" o:connectortype="straight" strokecolor="#fd3a35" strokeweight="3pt"/>
            <v:shape id="_x0000_s1555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556" style="position:absolute;left:0;text-align:left;margin-left:529.5pt;margin-top:117.1pt;width:22.05pt;height:18.4pt;z-index:252103680;mso-position-horizontal-relative:text;mso-position-vertical-relative:text" coordorigin="8988,1105" coordsize="441,368">
            <v:shape id="_x0000_s1557" type="#_x0000_t32" style="position:absolute;left:8988;top:1291;width:198;height:182" o:connectortype="straight" strokecolor="#fcc846" strokeweight="2.25pt"/>
            <v:shape id="_x0000_s1558" type="#_x0000_t32" style="position:absolute;left:9162;top:1105;width:267;height:368;flip:y" o:connectortype="straight" strokecolor="#fcc846" strokeweight="2.25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550" style="position:absolute;left:0;text-align:left;margin-left:265.85pt;margin-top:133.4pt;width:19.2pt;height:19.8pt;z-index:252101632;mso-position-horizontal-relative:text;mso-position-vertical-relative:text" coordorigin="12070,2925" coordsize="505,509">
            <v:shape id="_x0000_s1551" type="#_x0000_t32" style="position:absolute;left:12070;top:2925;width:505;height:509" o:connectortype="straight" strokecolor="#fd3a35" strokeweight="3pt"/>
            <v:shape id="_x0000_s1552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544" style="position:absolute;left:0;text-align:left;margin-left:384.75pt;margin-top:97.3pt;width:19.2pt;height:19.8pt;z-index:252099584;mso-position-horizontal-relative:text;mso-position-vertical-relative:text" coordorigin="12070,2925" coordsize="505,509">
            <v:shape id="_x0000_s1545" type="#_x0000_t32" style="position:absolute;left:12070;top:2925;width:505;height:509" o:connectortype="straight" strokecolor="#fd3a35" strokeweight="3pt"/>
            <v:shape id="_x0000_s1546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547" style="position:absolute;left:0;text-align:left;margin-left:13.55pt;margin-top:97.3pt;width:19.2pt;height:19.8pt;z-index:252100608;mso-position-horizontal-relative:text;mso-position-vertical-relative:text" coordorigin="12070,2925" coordsize="505,509">
            <v:shape id="_x0000_s1548" type="#_x0000_t32" style="position:absolute;left:12070;top:2925;width:505;height:509" o:connectortype="straight" strokecolor="#fd3a35" strokeweight="3pt"/>
            <v:shape id="_x0000_s1549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562" style="position:absolute;left:0;text-align:left;margin-left:141.35pt;margin-top:67.8pt;width:19.2pt;height:19.8pt;z-index:252105728;mso-position-horizontal-relative:text;mso-position-vertical-relative:text" coordorigin="12070,2925" coordsize="505,509">
            <v:shape id="_x0000_s1563" type="#_x0000_t32" style="position:absolute;left:12070;top:2925;width:505;height:509" o:connectortype="straight" strokecolor="#fd3a35" strokeweight="3pt"/>
            <v:shape id="_x0000_s1564" type="#_x0000_t32" style="position:absolute;left:12070;top:2925;width:505;height:509;flip:y" o:connectortype="straight" strokecolor="#fd3a35" strokeweight="3pt"/>
          </v:group>
        </w:pict>
      </w:r>
      <w:r w:rsidR="00C2344E">
        <w:rPr>
          <w:b/>
          <w:bCs/>
          <w:noProof/>
          <w:sz w:val="24"/>
          <w:szCs w:val="24"/>
        </w:rPr>
        <w:pict>
          <v:group id="_x0000_s1559" style="position:absolute;left:0;text-align:left;margin-left:182.7pt;margin-top:67.8pt;width:19.2pt;height:19.8pt;z-index:252104704;mso-position-horizontal-relative:text;mso-position-vertical-relative:text" coordorigin="12070,2925" coordsize="505,509">
            <v:shape id="_x0000_s1560" type="#_x0000_t32" style="position:absolute;left:12070;top:2925;width:505;height:509" o:connectortype="straight" strokecolor="#fd3a35" strokeweight="3pt"/>
            <v:shape id="_x0000_s1561" type="#_x0000_t32" style="position:absolute;left:12070;top:2925;width:505;height:509;flip:y" o:connectortype="straight" strokecolor="#fd3a35" strokeweight="3pt"/>
          </v:group>
        </w:pict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8816" behindDoc="1" locked="0" layoutInCell="1" allowOverlap="1">
            <wp:simplePos x="0" y="0"/>
            <wp:positionH relativeFrom="column">
              <wp:posOffset>6126480</wp:posOffset>
            </wp:positionH>
            <wp:positionV relativeFrom="paragraph">
              <wp:posOffset>299085</wp:posOffset>
            </wp:positionV>
            <wp:extent cx="3409950" cy="2209800"/>
            <wp:effectExtent l="19050" t="0" r="0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7792" behindDoc="1" locked="0" layoutInCell="1" allowOverlap="1">
            <wp:simplePos x="0" y="0"/>
            <wp:positionH relativeFrom="column">
              <wp:posOffset>3126105</wp:posOffset>
            </wp:positionH>
            <wp:positionV relativeFrom="paragraph">
              <wp:posOffset>299085</wp:posOffset>
            </wp:positionV>
            <wp:extent cx="2952750" cy="2200275"/>
            <wp:effectExtent l="19050" t="0" r="0" b="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27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67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936768" behindDoc="1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289560</wp:posOffset>
            </wp:positionV>
            <wp:extent cx="3114675" cy="2209800"/>
            <wp:effectExtent l="19050" t="0" r="9525" b="0"/>
            <wp:wrapNone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>
        <w:rPr>
          <w:b/>
          <w:bCs/>
          <w:noProof/>
          <w:sz w:val="24"/>
          <w:szCs w:val="24"/>
        </w:rPr>
        <w:pict>
          <v:shape id="_x0000_s1469" type="#_x0000_t202" style="position:absolute;left:0;text-align:left;margin-left:70.65pt;margin-top:-19.95pt;width:314.1pt;height:29.25pt;z-index:252015616;mso-width-percent:400;mso-position-horizontal-relative:text;mso-position-vertical-relative:text;mso-width-percent:400;mso-width-relative:margin;mso-height-relative:margin" filled="f" stroked="f">
            <v:textbox style="mso-next-textbox:#_x0000_s1469">
              <w:txbxContent>
                <w:p w:rsidR="001E26B1" w:rsidRPr="00715BCD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715BCD">
                    <w:rPr>
                      <w:rFonts w:ascii="Liberation Serif" w:eastAsia="Arial Unicode MS" w:hAnsi="Liberation Serif" w:cs="Arial"/>
                      <w:color w:val="020203"/>
                      <w:sz w:val="28"/>
                      <w:szCs w:val="28"/>
                    </w:rPr>
                    <w:t>Существующее положение</w:t>
                  </w:r>
                </w:p>
              </w:txbxContent>
            </v:textbox>
          </v:shape>
        </w:pict>
      </w:r>
      <w:r w:rsidR="00295CB0">
        <w:rPr>
          <w:b/>
          <w:bCs/>
          <w:sz w:val="24"/>
          <w:szCs w:val="24"/>
        </w:rPr>
        <w:br w:type="page"/>
      </w:r>
    </w:p>
    <w:p w:rsidR="00295CB0" w:rsidRDefault="00C2344E" w:rsidP="00295CB0">
      <w:pPr>
        <w:ind w:left="709"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151" type="#_x0000_t202" style="position:absolute;left:0;text-align:left;margin-left:14.6pt;margin-top:-29.25pt;width:313.9pt;height:65.75pt;z-index:251695104;mso-width-percent:400;mso-height-percent:200;mso-width-percent:400;mso-height-percent:200;mso-width-relative:margin;mso-height-relative:margin" filled="f" stroked="f">
            <v:textbox style="mso-next-textbox:#_x0000_s1151;mso-fit-shape-to-text:t">
              <w:txbxContent>
                <w:p w:rsidR="001E26B1" w:rsidRPr="002B1672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2B1672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9. Размещение вывесок на остеклении</w:t>
                  </w:r>
                </w:p>
              </w:txbxContent>
            </v:textbox>
          </v:shape>
        </w:pict>
      </w:r>
    </w:p>
    <w:p w:rsidR="00295CB0" w:rsidRDefault="00295CB0" w:rsidP="00295CB0">
      <w:pPr>
        <w:ind w:left="709" w:firstLine="709"/>
        <w:rPr>
          <w:b/>
          <w:bCs/>
          <w:sz w:val="24"/>
          <w:szCs w:val="24"/>
        </w:rPr>
      </w:pPr>
    </w:p>
    <w:p w:rsidR="00295CB0" w:rsidRDefault="00295CB0" w:rsidP="00295CB0">
      <w:pPr>
        <w:ind w:left="709" w:firstLine="709"/>
        <w:rPr>
          <w:b/>
          <w:bCs/>
          <w:sz w:val="24"/>
          <w:szCs w:val="24"/>
        </w:rPr>
      </w:pPr>
    </w:p>
    <w:p w:rsidR="00295CB0" w:rsidRDefault="00295CB0" w:rsidP="00295CB0"/>
    <w:p w:rsidR="00295CB0" w:rsidRDefault="00295CB0" w:rsidP="00295CB0"/>
    <w:p w:rsidR="00295CB0" w:rsidRDefault="00295CB0" w:rsidP="00295CB0"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3666679</wp:posOffset>
            </wp:positionH>
            <wp:positionV relativeFrom="paragraph">
              <wp:posOffset>66000</wp:posOffset>
            </wp:positionV>
            <wp:extent cx="6035668" cy="3385226"/>
            <wp:effectExtent l="19050" t="0" r="3182" b="0"/>
            <wp:wrapNone/>
            <wp:docPr id="155" name="Рисунок 4" descr="рис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4" descr="рис. 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680" cy="338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af5"/>
        <w:widowControl/>
        <w:ind w:firstLine="696"/>
      </w:pPr>
    </w:p>
    <w:p w:rsidR="00295CB0" w:rsidRDefault="00295CB0" w:rsidP="00295CB0">
      <w:pPr>
        <w:jc w:val="right"/>
      </w:pPr>
    </w:p>
    <w:p w:rsidR="00295CB0" w:rsidRDefault="00295CB0" w:rsidP="00295CB0">
      <w:pPr>
        <w:jc w:val="right"/>
      </w:pPr>
    </w:p>
    <w:p w:rsidR="00295CB0" w:rsidRDefault="00295CB0" w:rsidP="00295CB0">
      <w:pPr>
        <w:jc w:val="right"/>
      </w:pPr>
    </w:p>
    <w:p w:rsidR="00295CB0" w:rsidRDefault="00295CB0" w:rsidP="00295CB0">
      <w:pPr>
        <w:jc w:val="right"/>
      </w:pPr>
    </w:p>
    <w:p w:rsidR="00295CB0" w:rsidRDefault="00C2344E" w:rsidP="00295CB0">
      <w:pPr>
        <w:jc w:val="right"/>
      </w:pPr>
      <w:r w:rsidRPr="00C2344E">
        <w:rPr>
          <w:b/>
          <w:bCs/>
          <w:noProof/>
          <w:sz w:val="28"/>
          <w:szCs w:val="28"/>
        </w:rPr>
        <w:pict>
          <v:shape id="_x0000_s1155" type="#_x0000_t32" style="position:absolute;left:0;text-align:left;margin-left:14.6pt;margin-top:131.8pt;width:0;height:65.35pt;z-index:251699200" o:connectortype="straight" strokecolor="#c00000" strokeweight="2.25pt"/>
        </w:pict>
      </w:r>
      <w:r w:rsidRPr="00C2344E">
        <w:rPr>
          <w:b/>
          <w:bCs/>
          <w:noProof/>
          <w:sz w:val="28"/>
          <w:szCs w:val="28"/>
        </w:rPr>
        <w:pict>
          <v:shape id="_x0000_s1152" type="#_x0000_t202" style="position:absolute;left:0;text-align:left;margin-left:14.6pt;margin-top:5.8pt;width:263.5pt;height:247.05pt;z-index:251696128;mso-width-relative:margin;mso-height-relative:margin" filled="f" stroked="f">
            <v:textbox style="mso-next-textbox:#_x0000_s1152">
              <w:txbxContent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Вывеска на витрине не должна перекр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ы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вать более 1/3 остекления витрины (рис. 5).</w:t>
                  </w:r>
                </w:p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Запрещено размещение на остеклении электронных носителей (бегущих строк и </w:t>
                  </w:r>
                  <w:proofErr w:type="spellStart"/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м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диа-экранов</w:t>
                  </w:r>
                  <w:proofErr w:type="spellEnd"/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).</w:t>
                  </w:r>
                </w:p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Запрещена замена остекления витрин световыми коробами или систем динамической смены изображений (</w:t>
                  </w:r>
                  <w:proofErr w:type="spellStart"/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роллерные</w:t>
                  </w:r>
                  <w:proofErr w:type="spellEnd"/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системы, си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с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темы поворотных панелей).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8"/>
          <w:szCs w:val="28"/>
        </w:rPr>
        <w:pict>
          <v:shape id="_x0000_s1153" type="#_x0000_t32" style="position:absolute;left:0;text-align:left;margin-left:14.6pt;margin-top:2.25pt;width:0;height:48.8pt;z-index:251697152" o:connectortype="straight" strokeweight="2.25pt"/>
        </w:pict>
      </w:r>
      <w:r>
        <w:rPr>
          <w:noProof/>
        </w:rPr>
        <w:pict>
          <v:shape id="_x0000_s1154" type="#_x0000_t32" style="position:absolute;left:0;text-align:left;margin-left:14.6pt;margin-top:63.05pt;width:0;height:48.8pt;z-index:251698176" o:connectortype="straight" strokecolor="#c00000" strokeweight="2.25pt"/>
        </w:pict>
      </w:r>
    </w:p>
    <w:p w:rsidR="00295CB0" w:rsidRDefault="00295CB0" w:rsidP="00295CB0">
      <w:pPr>
        <w:jc w:val="right"/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C2344E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  <w:r>
        <w:rPr>
          <w:b w:val="0"/>
          <w:bCs w:val="0"/>
          <w:noProof/>
          <w:sz w:val="28"/>
          <w:szCs w:val="28"/>
          <w:u w:val="none"/>
        </w:rPr>
        <w:pict>
          <v:shape id="_x0000_s1156" type="#_x0000_t202" style="position:absolute;left:0;text-align:left;margin-left:298.55pt;margin-top:15.2pt;width:219.75pt;height:21pt;z-index:251700224;mso-width-relative:margin;mso-height-relative:margin" fillcolor="white [3212]" stroked="f">
            <v:textbox style="mso-next-textbox:#_x0000_s1156">
              <w:txbxContent>
                <w:p w:rsidR="001E26B1" w:rsidRPr="00C961CC" w:rsidRDefault="001E26B1" w:rsidP="00295CB0">
                  <w:pPr>
                    <w:rPr>
                      <w:sz w:val="16"/>
                    </w:rPr>
                  </w:pPr>
                  <w:r w:rsidRPr="00C961CC">
                    <w:rPr>
                      <w:sz w:val="16"/>
                    </w:rPr>
                    <w:t xml:space="preserve">Вывеска располагается на центральной оси проема </w:t>
                  </w:r>
                </w:p>
              </w:txbxContent>
            </v:textbox>
          </v:shape>
        </w:pict>
      </w:r>
    </w:p>
    <w:p w:rsidR="00295CB0" w:rsidRDefault="00C2344E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  <w:r>
        <w:rPr>
          <w:b w:val="0"/>
          <w:bCs w:val="0"/>
          <w:noProof/>
          <w:sz w:val="28"/>
          <w:szCs w:val="28"/>
          <w:u w:val="none"/>
          <w:lang w:eastAsia="ru-RU"/>
        </w:rPr>
        <w:pict>
          <v:shape id="_x0000_s1157" type="#_x0000_t202" style="position:absolute;left:0;text-align:left;margin-left:522.5pt;margin-top:4.6pt;width:230pt;height:15.35pt;z-index:251701248;mso-height-percent:200;mso-height-percent:200;mso-width-relative:margin;mso-height-relative:margin" fillcolor="white [3212]" stroked="f">
            <v:textbox style="mso-next-textbox:#_x0000_s1157;mso-fit-shape-to-text:t">
              <w:txbxContent>
                <w:p w:rsidR="001E26B1" w:rsidRPr="00C961CC" w:rsidRDefault="001E26B1" w:rsidP="00295CB0">
                  <w:pPr>
                    <w:rPr>
                      <w:sz w:val="14"/>
                    </w:rPr>
                  </w:pPr>
                  <w:r w:rsidRPr="00C961CC">
                    <w:rPr>
                      <w:sz w:val="14"/>
                    </w:rPr>
                    <w:t>Вывеска должна занимать не более 1/3 пространства остекл</w:t>
                  </w:r>
                  <w:r w:rsidRPr="00C961CC">
                    <w:rPr>
                      <w:sz w:val="14"/>
                    </w:rPr>
                    <w:t>е</w:t>
                  </w:r>
                  <w:r w:rsidRPr="00C961CC">
                    <w:rPr>
                      <w:sz w:val="14"/>
                    </w:rPr>
                    <w:t xml:space="preserve">ния </w:t>
                  </w:r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8"/>
          <w:szCs w:val="28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B1672" w:rsidP="00295CB0">
      <w:pPr>
        <w:rPr>
          <w:color w:val="1D1D1B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92736" behindDoc="1" locked="0" layoutInCell="1" allowOverlap="1">
            <wp:simplePos x="0" y="0"/>
            <wp:positionH relativeFrom="column">
              <wp:posOffset>4961890</wp:posOffset>
            </wp:positionH>
            <wp:positionV relativeFrom="paragraph">
              <wp:posOffset>3924300</wp:posOffset>
            </wp:positionV>
            <wp:extent cx="2505075" cy="1809750"/>
            <wp:effectExtent l="19050" t="0" r="9525" b="0"/>
            <wp:wrapNone/>
            <wp:docPr id="15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 w:rsidRPr="00C2344E">
        <w:rPr>
          <w:b/>
          <w:bCs/>
          <w:noProof/>
          <w:sz w:val="24"/>
          <w:szCs w:val="24"/>
        </w:rPr>
        <w:pict>
          <v:shape id="_x0000_s1307" type="#_x0000_t202" style="position:absolute;left:0;text-align:left;margin-left:587.3pt;margin-top:326.4pt;width:184.75pt;height:107.25pt;z-index:251896832;mso-position-horizontal-relative:text;mso-position-vertical-relative:text;mso-width-relative:margin;mso-height-relative:margin" filled="f" stroked="f">
            <v:textbox style="mso-next-textbox:#_x0000_s1307">
              <w:txbxContent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 xml:space="preserve">Оформление </w:t>
                  </w:r>
                  <w:proofErr w:type="spellStart"/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светопр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о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зрачных</w:t>
                  </w:r>
                  <w:proofErr w:type="spellEnd"/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 xml:space="preserve"> конструкций не должно перекрывать более 1/3 площади остекления.</w:t>
                  </w:r>
                </w:p>
              </w:txbxContent>
            </v:textbox>
          </v:shape>
        </w:pict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90688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3926205</wp:posOffset>
            </wp:positionV>
            <wp:extent cx="2646045" cy="1774825"/>
            <wp:effectExtent l="19050" t="0" r="1905" b="0"/>
            <wp:wrapNone/>
            <wp:docPr id="156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 w:rsidRPr="00C2344E">
        <w:rPr>
          <w:b/>
          <w:bCs/>
          <w:noProof/>
          <w:sz w:val="24"/>
          <w:szCs w:val="24"/>
        </w:rPr>
        <w:pict>
          <v:shape id="_x0000_s1306" type="#_x0000_t202" style="position:absolute;left:0;text-align:left;margin-left:531.05pt;margin-top:75.15pt;width:184.75pt;height:107.25pt;z-index:251895808;mso-position-horizontal-relative:text;mso-position-vertical-relative:text;mso-width-relative:margin;mso-height-relative:margin" filled="f" stroked="f">
            <v:textbox style="mso-next-textbox:#_x0000_s1306">
              <w:txbxContent>
                <w:p w:rsidR="001E26B1" w:rsidRPr="004C1CE6" w:rsidRDefault="001E26B1" w:rsidP="00295CB0">
                  <w:pPr>
                    <w:rPr>
                      <w:rFonts w:ascii="Arial" w:hAnsi="Arial" w:cs="Arial"/>
                    </w:rPr>
                  </w:pP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 xml:space="preserve">Элементы оформления следует 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выравнивать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 xml:space="preserve"> по це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н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тральным осям витрины</w:t>
                  </w:r>
                  <w:r w:rsidRPr="004C1CE6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C2344E" w:rsidRPr="00C2344E">
        <w:rPr>
          <w:b/>
          <w:bCs/>
          <w:noProof/>
          <w:sz w:val="24"/>
          <w:szCs w:val="24"/>
        </w:rPr>
        <w:pict>
          <v:shape id="_x0000_s1305" type="#_x0000_t202" style="position:absolute;left:0;text-align:left;margin-left:206.3pt;margin-top:315.15pt;width:184.75pt;height:107.25pt;z-index:251894784;mso-position-horizontal-relative:text;mso-position-vertical-relative:text;mso-width-relative:margin;mso-height-relative:margin" filled="f" stroked="f">
            <v:textbox style="mso-next-textbox:#_x0000_s1305">
              <w:txbxContent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Нельзя размещать инфо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р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мацию с полной заливкой ко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н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тура в поле дверных проемов.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br/>
                    <w:t>Кроме того, не допускается ра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з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мещение информации на листах бумаги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br/>
                  </w:r>
                </w:p>
              </w:txbxContent>
            </v:textbox>
          </v:shape>
        </w:pict>
      </w:r>
      <w:r w:rsidR="00C2344E" w:rsidRPr="00C2344E">
        <w:rPr>
          <w:b/>
          <w:bCs/>
          <w:noProof/>
          <w:sz w:val="24"/>
          <w:szCs w:val="24"/>
        </w:rPr>
        <w:pict>
          <v:shape id="_x0000_s1304" type="#_x0000_t202" style="position:absolute;left:0;text-align:left;margin-left:177.05pt;margin-top:87.9pt;width:184.75pt;height:107.25pt;z-index:251893760;mso-position-horizontal-relative:text;mso-position-vertical-relative:text;mso-width-relative:margin;mso-height-relative:margin" filled="f" stroked="f">
            <v:textbox style="mso-next-textbox:#_x0000_s1304">
              <w:txbxContent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Нельзя располагать и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н</w:t>
                  </w:r>
                  <w:r w:rsidRPr="002B1672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8"/>
                    </w:rPr>
                    <w:t>формацию с внешней стороны остекления, в том числе в виде наклеек и плоских носителей.</w:t>
                  </w:r>
                </w:p>
              </w:txbxContent>
            </v:textbox>
          </v:shape>
        </w:pict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91712" behindDoc="1" locked="0" layoutInCell="1" allowOverlap="1">
            <wp:simplePos x="0" y="0"/>
            <wp:positionH relativeFrom="column">
              <wp:posOffset>4909185</wp:posOffset>
            </wp:positionH>
            <wp:positionV relativeFrom="paragraph">
              <wp:posOffset>744855</wp:posOffset>
            </wp:positionV>
            <wp:extent cx="1478915" cy="1857375"/>
            <wp:effectExtent l="19050" t="0" r="6985" b="0"/>
            <wp:wrapNone/>
            <wp:docPr id="15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2358" t="1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89664" behindDoc="1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973455</wp:posOffset>
            </wp:positionV>
            <wp:extent cx="1484801" cy="1838325"/>
            <wp:effectExtent l="19050" t="0" r="1099" b="0"/>
            <wp:wrapNone/>
            <wp:docPr id="159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801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 w:rsidRPr="00A979BC">
        <w:rPr>
          <w:b/>
          <w:bCs/>
          <w:sz w:val="24"/>
          <w:szCs w:val="24"/>
        </w:rPr>
        <w:br w:type="page"/>
      </w: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</w:rPr>
        <w:pict>
          <v:shape id="_x0000_s1158" type="#_x0000_t202" style="position:absolute;left:0;text-align:left;margin-left:10.15pt;margin-top:-24pt;width:314.1pt;height:65.75pt;z-index:251702272;mso-width-percent:400;mso-height-percent:200;mso-width-percent:400;mso-height-percent:200;mso-width-relative:margin;mso-height-relative:margin" filled="f" stroked="f">
            <v:textbox style="mso-next-textbox:#_x0000_s1158;mso-fit-shape-to-text:t">
              <w:txbxContent>
                <w:p w:rsidR="001E26B1" w:rsidRPr="002B1672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2B1672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10. Размещение консольных вывесок</w:t>
                  </w:r>
                </w:p>
              </w:txbxContent>
            </v:textbox>
          </v:shape>
        </w:pict>
      </w:r>
    </w:p>
    <w:p w:rsidR="00295CB0" w:rsidRPr="00F81DDF" w:rsidRDefault="00295CB0" w:rsidP="00295CB0"/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shape id="_x0000_s1159" type="#_x0000_t202" style="position:absolute;left:0;text-align:left;margin-left:481.05pt;margin-top:3.05pt;width:255.8pt;height:106.85pt;z-index:251704320;mso-width-relative:margin;mso-height-relative:margin" fillcolor="white [3212]" stroked="f">
            <v:textbox style="mso-next-textbox:#_x0000_s1159">
              <w:txbxContent>
                <w:p w:rsidR="001E26B1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B0441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Допускаются следующие типы крепл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ния консольных вывесок (рис. 6):</w:t>
                  </w:r>
                </w:p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1) подвесное крепление на расстоянии от стены;</w:t>
                  </w:r>
                </w:p>
                <w:p w:rsidR="001E26B1" w:rsidRPr="002B1672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2).невидимое крепление вплотную к ст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не.</w:t>
                  </w:r>
                </w:p>
                <w:p w:rsidR="001E26B1" w:rsidRPr="00B04418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95CB0" w:rsidRDefault="00C2344E" w:rsidP="00295CB0">
      <w:pPr>
        <w:jc w:val="center"/>
        <w:rPr>
          <w:color w:val="1D1D1B"/>
          <w:sz w:val="24"/>
          <w:szCs w:val="24"/>
        </w:rPr>
      </w:pPr>
      <w:r w:rsidRPr="00C2344E">
        <w:rPr>
          <w:rFonts w:ascii="SFUIText-Light" w:hAnsi="SFUIText-Light" w:cs="SFUIText-Light"/>
          <w:noProof/>
          <w:color w:val="1D1D1B"/>
          <w:sz w:val="16"/>
          <w:szCs w:val="16"/>
        </w:rPr>
        <w:pict>
          <v:shape id="_x0000_s1161" type="#_x0000_t202" style="position:absolute;left:0;text-align:left;margin-left:263.5pt;margin-top:4.95pt;width:221.95pt;height:60.9pt;z-index:251706368;mso-width-relative:margin;mso-height-relative:margin" filled="f" fillcolor="white [3212]" stroked="f">
            <v:textbox style="mso-next-textbox:#_x0000_s1161">
              <w:txbxContent>
                <w:p w:rsidR="001E26B1" w:rsidRDefault="001E26B1" w:rsidP="00295CB0"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Максимально допустимая высота и ширина консольной вывески не более 0,75 метра</w:t>
                  </w:r>
                  <w:r w:rsidRPr="00B04418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Pr="00C2344E">
        <w:rPr>
          <w:rFonts w:ascii="SFUIText-Light" w:hAnsi="SFUIText-Light" w:cs="SFUIText-Light"/>
          <w:noProof/>
          <w:color w:val="1D1D1B"/>
          <w:sz w:val="16"/>
          <w:szCs w:val="16"/>
        </w:rPr>
        <w:pict>
          <v:shape id="_x0000_s1163" type="#_x0000_t32" style="position:absolute;left:0;text-align:left;margin-left:263.5pt;margin-top:9.15pt;width:0;height:72.4pt;z-index:251708416" o:connectortype="straight" strokeweight="2.25pt"/>
        </w:pict>
      </w:r>
      <w:r w:rsidRPr="00C2344E">
        <w:rPr>
          <w:rFonts w:ascii="SFUIText-Light" w:hAnsi="SFUIText-Light" w:cs="SFUIText-Light"/>
          <w:noProof/>
          <w:color w:val="1D1D1B"/>
          <w:sz w:val="16"/>
          <w:szCs w:val="16"/>
        </w:rPr>
        <w:pict>
          <v:shape id="_x0000_s1164" type="#_x0000_t32" style="position:absolute;left:0;text-align:left;margin-left:481.05pt;margin-top:4.95pt;width:0;height:72.4pt;z-index:251709440" o:connectortype="straight" strokeweight="2.25pt"/>
        </w:pict>
      </w:r>
      <w:r w:rsidRPr="00C2344E">
        <w:rPr>
          <w:rFonts w:ascii="SFUIText-Light" w:hAnsi="SFUIText-Light" w:cs="SFUIText-Light"/>
          <w:noProof/>
          <w:color w:val="1D1D1B"/>
          <w:sz w:val="16"/>
          <w:szCs w:val="16"/>
        </w:rPr>
        <w:pict>
          <v:shape id="_x0000_s1162" type="#_x0000_t32" style="position:absolute;left:0;text-align:left;margin-left:15.2pt;margin-top:9.15pt;width:0;height:72.4pt;z-index:251707392" o:connectortype="straight" strokeweight="2.25pt"/>
        </w:pict>
      </w:r>
      <w:r w:rsidRPr="00C2344E">
        <w:rPr>
          <w:rFonts w:ascii="SFUIText-Light" w:hAnsi="SFUIText-Light" w:cs="SFUIText-Light"/>
          <w:noProof/>
          <w:color w:val="1D1D1B"/>
          <w:sz w:val="16"/>
          <w:szCs w:val="16"/>
        </w:rPr>
        <w:pict>
          <v:shape id="_x0000_s1160" type="#_x0000_t202" style="position:absolute;left:0;text-align:left;margin-left:15.2pt;margin-top:4.95pt;width:248.3pt;height:81.9pt;z-index:251705344;mso-width-relative:margin;mso-height-relative:margin" fillcolor="white [3212]" stroked="f">
            <v:textbox style="mso-next-textbox:#_x0000_s1160">
              <w:txbxContent>
                <w:p w:rsidR="001E26B1" w:rsidRPr="002B1672" w:rsidRDefault="001E26B1" w:rsidP="00295CB0">
                  <w:pPr>
                    <w:rPr>
                      <w:rFonts w:ascii="Liberation Serif" w:hAnsi="Liberation Serif"/>
                    </w:rPr>
                  </w:pP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Консольные вывески располагаются в одной горизонтальной оси с настенными в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ы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весками, у арок, на границах и внешних у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г</w:t>
                  </w:r>
                  <w:r w:rsidRPr="002B1672">
                    <w:rPr>
                      <w:rFonts w:ascii="Liberation Serif" w:hAnsi="Liberation Serif" w:cs="Arial"/>
                      <w:sz w:val="24"/>
                      <w:szCs w:val="24"/>
                    </w:rPr>
                    <w:t>лах здания, строения, сооружения.</w:t>
                  </w:r>
                </w:p>
              </w:txbxContent>
            </v:textbox>
          </v:shape>
        </w:pict>
      </w:r>
    </w:p>
    <w:p w:rsidR="00295CB0" w:rsidRDefault="00295CB0" w:rsidP="00295CB0">
      <w:pPr>
        <w:ind w:firstLine="9781"/>
        <w:rPr>
          <w:rFonts w:ascii="SFUIText-Light" w:hAnsi="SFUIText-Light" w:cs="SFUIText-Light"/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rFonts w:ascii="SFUIText-Light" w:hAnsi="SFUIText-Light" w:cs="SFUIText-Light"/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rFonts w:ascii="SFUIText-Light" w:hAnsi="SFUIText-Light" w:cs="SFUIText-Light"/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rFonts w:ascii="SFUIText-Light" w:hAnsi="SFUIText-Light" w:cs="SFUIText-Light"/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rFonts w:ascii="SFUIText-Light" w:hAnsi="SFUIText-Light" w:cs="SFUIText-Light"/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  <w:r>
        <w:rPr>
          <w:noProof/>
          <w:color w:val="1D1D1B"/>
          <w:sz w:val="16"/>
          <w:szCs w:val="16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160197</wp:posOffset>
            </wp:positionH>
            <wp:positionV relativeFrom="paragraph">
              <wp:posOffset>5390</wp:posOffset>
            </wp:positionV>
            <wp:extent cx="9220643" cy="4664432"/>
            <wp:effectExtent l="19050" t="0" r="0" b="0"/>
            <wp:wrapNone/>
            <wp:docPr id="160" name="Рисунок 5" descr="рис.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" descr="рис. 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1192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C2344E" w:rsidP="00295CB0">
      <w:pPr>
        <w:ind w:firstLine="9781"/>
        <w:rPr>
          <w:color w:val="1D1D1B"/>
          <w:sz w:val="16"/>
          <w:szCs w:val="16"/>
        </w:rPr>
      </w:pPr>
      <w:r w:rsidRPr="00C2344E">
        <w:rPr>
          <w:noProof/>
          <w:color w:val="1D1D1B"/>
          <w:sz w:val="24"/>
          <w:szCs w:val="24"/>
        </w:rPr>
        <w:pict>
          <v:shape id="_x0000_s1165" type="#_x0000_t202" style="position:absolute;left:0;text-align:left;margin-left:420.25pt;margin-top:6.9pt;width:33pt;height:164.5pt;z-index:251710464;mso-width-relative:margin;mso-height-relative:margin" stroked="f">
            <v:textbox style="layout-flow:vertical;mso-layout-flow-alt:bottom-to-top;mso-next-textbox:#_x0000_s1165">
              <w:txbxContent>
                <w:p w:rsidR="001E26B1" w:rsidRPr="00B04418" w:rsidRDefault="001E26B1" w:rsidP="00295CB0">
                  <w:pPr>
                    <w:rPr>
                      <w:sz w:val="16"/>
                    </w:rPr>
                  </w:pPr>
                  <w:r w:rsidRPr="00B04418">
                    <w:rPr>
                      <w:sz w:val="16"/>
                    </w:rPr>
                    <w:t>0,75 м - максимальная</w:t>
                  </w:r>
                  <w:r w:rsidRPr="00B04418">
                    <w:rPr>
                      <w:sz w:val="16"/>
                    </w:rPr>
                    <w:br/>
                    <w:t>высота консольной вывески</w:t>
                  </w:r>
                </w:p>
              </w:txbxContent>
            </v:textbox>
          </v:shape>
        </w:pict>
      </w: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ind w:firstLine="9781"/>
        <w:rPr>
          <w:color w:val="1D1D1B"/>
          <w:sz w:val="16"/>
          <w:szCs w:val="16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16"/>
          <w:szCs w:val="16"/>
          <w:u w:val="none"/>
        </w:rPr>
      </w:pPr>
      <w:bookmarkStart w:id="5" w:name="_Toc22134339"/>
    </w:p>
    <w:bookmarkEnd w:id="5"/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8"/>
          <w:szCs w:val="28"/>
          <w:u w:val="none"/>
        </w:rPr>
      </w:pPr>
    </w:p>
    <w:p w:rsidR="00295CB0" w:rsidRDefault="00C2344E" w:rsidP="00295CB0">
      <w:pPr>
        <w:rPr>
          <w:b/>
          <w:bCs/>
          <w:color w:val="1D1D1B"/>
          <w:sz w:val="36"/>
          <w:szCs w:val="36"/>
        </w:rPr>
      </w:pPr>
      <w:r w:rsidRPr="00C2344E">
        <w:rPr>
          <w:b/>
          <w:bCs/>
          <w:noProof/>
          <w:sz w:val="24"/>
          <w:szCs w:val="24"/>
        </w:rPr>
        <w:lastRenderedPageBreak/>
        <w:pict>
          <v:shape id="_x0000_s1166" type="#_x0000_t202" style="position:absolute;left:0;text-align:left;margin-left:34.15pt;margin-top:-26.7pt;width:314.1pt;height:60.85pt;z-index:251711488;mso-width-percent:400;mso-height-percent:200;mso-width-percent:400;mso-height-percent:200;mso-width-relative:margin;mso-height-relative:margin" filled="f" stroked="f">
            <v:textbox style="mso-next-textbox:#_x0000_s1166;mso-fit-shape-to-text:t">
              <w:txbxContent>
                <w:p w:rsidR="001E26B1" w:rsidRPr="002B1672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2B1672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11. Размещение навигационных вывесок</w:t>
                  </w:r>
                </w:p>
              </w:txbxContent>
            </v:textbox>
          </v:shape>
        </w:pict>
      </w:r>
      <w:r>
        <w:rPr>
          <w:b/>
          <w:bCs/>
          <w:noProof/>
          <w:color w:val="1D1D1B"/>
          <w:sz w:val="36"/>
          <w:szCs w:val="36"/>
        </w:rPr>
        <w:pict>
          <v:shape id="_x0000_s1173" type="#_x0000_t32" style="position:absolute;left:0;text-align:left;margin-left:460.65pt;margin-top:10.3pt;width:262.95pt;height:221.9pt;flip:x y;z-index:251719680" o:connectortype="straight" strokecolor="#c00000" strokeweight="2.25pt"/>
        </w:pict>
      </w:r>
      <w:r>
        <w:rPr>
          <w:b/>
          <w:bCs/>
          <w:noProof/>
          <w:color w:val="1D1D1B"/>
          <w:sz w:val="36"/>
          <w:szCs w:val="36"/>
        </w:rPr>
        <w:pict>
          <v:shape id="_x0000_s1172" type="#_x0000_t32" style="position:absolute;left:0;text-align:left;margin-left:460.65pt;margin-top:10.3pt;width:262.95pt;height:221.9pt;flip:y;z-index:251718656" o:connectortype="straight" strokecolor="#c00000" strokeweight="2.25pt"/>
        </w:pict>
      </w:r>
      <w:r w:rsidR="00295CB0">
        <w:rPr>
          <w:b/>
          <w:bCs/>
          <w:noProof/>
          <w:color w:val="1D1D1B"/>
          <w:sz w:val="36"/>
          <w:szCs w:val="36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5826760</wp:posOffset>
            </wp:positionH>
            <wp:positionV relativeFrom="paragraph">
              <wp:posOffset>120015</wp:posOffset>
            </wp:positionV>
            <wp:extent cx="3372485" cy="2817495"/>
            <wp:effectExtent l="19050" t="0" r="0" b="0"/>
            <wp:wrapNone/>
            <wp:docPr id="161" name="Рисунок 2" descr="8fd5fd0f-98da-4efa-80f5-b270f7e9e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d5fd0f-98da-4efa-80f5-b270f7e9e4f5.jpg"/>
                    <pic:cNvPicPr/>
                  </pic:nvPicPr>
                  <pic:blipFill>
                    <a:blip r:embed="rId73" cstate="print"/>
                    <a:srcRect t="16719" r="1588" b="26875"/>
                    <a:stretch>
                      <a:fillRect/>
                    </a:stretch>
                  </pic:blipFill>
                  <pic:spPr>
                    <a:xfrm>
                      <a:off x="0" y="0"/>
                      <a:ext cx="3372485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rPr>
          <w:b/>
          <w:bCs/>
          <w:color w:val="1D1D1B"/>
          <w:sz w:val="36"/>
          <w:szCs w:val="36"/>
        </w:rPr>
      </w:pPr>
    </w:p>
    <w:p w:rsidR="00295CB0" w:rsidRDefault="00295CB0" w:rsidP="00295CB0">
      <w:pPr>
        <w:rPr>
          <w:b/>
          <w:bCs/>
          <w:color w:val="1D1D1B"/>
          <w:sz w:val="36"/>
          <w:szCs w:val="36"/>
        </w:rPr>
      </w:pPr>
    </w:p>
    <w:p w:rsidR="00295CB0" w:rsidRDefault="00C2344E" w:rsidP="00295CB0">
      <w:pPr>
        <w:rPr>
          <w:b/>
          <w:bCs/>
          <w:color w:val="1D1D1B"/>
          <w:sz w:val="36"/>
          <w:szCs w:val="36"/>
        </w:rPr>
      </w:pPr>
      <w:r>
        <w:rPr>
          <w:b/>
          <w:bCs/>
          <w:noProof/>
          <w:color w:val="1D1D1B"/>
          <w:sz w:val="36"/>
          <w:szCs w:val="36"/>
        </w:rPr>
        <w:pict>
          <v:shape id="_x0000_s1167" type="#_x0000_t202" style="position:absolute;left:0;text-align:left;margin-left:38.5pt;margin-top:3.5pt;width:382.2pt;height:147.35pt;z-index:251712512;mso-width-relative:margin;mso-height-relative:margin" stroked="f">
            <v:textbox style="mso-next-textbox:#_x0000_s1167">
              <w:txbxContent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ДОПУСКАЕТСЯ: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Группы навигационных вывесок должны формироваться в ед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и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ном формате, имеющем четкие границы, структуру и стилистику н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а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полнения, в соответствии с архитектурным обликом здания.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 Навигационные вывески располагаются на уровне глаз в гр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а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ницах горизонтальных осей, задаваемых дверными проемами, на уро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в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не не менее чем 0,5 метра от основания фасада. 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C2344E">
        <w:rPr>
          <w:noProof/>
          <w:color w:val="1D1D1B"/>
        </w:rPr>
        <w:pict>
          <v:shape id="_x0000_s1168" type="#_x0000_t202" style="position:absolute;left:0;text-align:left;margin-left:38.5pt;margin-top:150.85pt;width:382.2pt;height:301.35pt;z-index:251713536;mso-width-relative:margin;mso-height-relative:margin" filled="f" stroked="f">
            <v:textbox style="mso-next-textbox:#_x0000_s1168">
              <w:txbxContent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НЕ ДОПУСКАЕТСЯ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1) размещение вывески, в конструкции которой используется </w:t>
                  </w:r>
                  <w:proofErr w:type="spellStart"/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баннерная</w:t>
                  </w:r>
                  <w:proofErr w:type="spellEnd"/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ткань;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2) размещение вывески и её элементов на ограждающих конс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рукциях (заборах, шлагбаумах, иных конструкциях);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3) размещение вывески с полным или частичным перекрытием оконных и дверных проемов, витрин, наименования улиц и нумерации домов (информационных указателей);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4) размещение вывески с нанесением на поверхность стены букв, знаков и декоративных элементов способом покраски или аппл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и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кации;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5) размещение вывески без внутренней подсветки;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6) размещение вывески с внешней подсветкой софитами;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7) размещение настенных вывесок в виде светового короба;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8) размещение вывески, несоответствующей единой системе осей фасада;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9) размещение вывески с использованием электронных носит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лей (бегущих строк, </w:t>
                  </w:r>
                  <w:proofErr w:type="spellStart"/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медиа-экранов</w:t>
                  </w:r>
                  <w:proofErr w:type="spellEnd"/>
                  <w:r w:rsidRPr="00A5160B">
                    <w:rPr>
                      <w:rFonts w:ascii="Liberation Serif" w:hAnsi="Liberation Serif" w:cs="Arial"/>
                      <w:sz w:val="24"/>
                      <w:szCs w:val="24"/>
                    </w:rPr>
                    <w:t>).</w:t>
                  </w:r>
                </w:p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C2344E">
        <w:rPr>
          <w:noProof/>
          <w:color w:val="1D1D1B"/>
        </w:rPr>
        <w:pict>
          <v:shape id="_x0000_s1170" type="#_x0000_t32" style="position:absolute;left:0;text-align:left;margin-left:28.9pt;margin-top:161.75pt;width:0;height:266.2pt;z-index:251715584" o:connectortype="straight" strokecolor="#c00000" strokeweight="2.25pt"/>
        </w:pict>
      </w:r>
      <w:r>
        <w:rPr>
          <w:b/>
          <w:bCs/>
          <w:noProof/>
          <w:color w:val="1D1D1B"/>
          <w:sz w:val="36"/>
          <w:szCs w:val="36"/>
        </w:rPr>
        <w:pict>
          <v:shape id="_x0000_s1169" type="#_x0000_t32" style="position:absolute;left:0;text-align:left;margin-left:28.9pt;margin-top:12.7pt;width:0;height:129.75pt;z-index:251714560" o:connectortype="straight" strokeweight="2.25pt"/>
        </w:pict>
      </w:r>
    </w:p>
    <w:p w:rsidR="00295CB0" w:rsidRDefault="00295CB0" w:rsidP="00295CB0">
      <w:pPr>
        <w:rPr>
          <w:b/>
          <w:bCs/>
          <w:color w:val="1D1D1B"/>
          <w:sz w:val="36"/>
          <w:szCs w:val="36"/>
        </w:rPr>
      </w:pPr>
    </w:p>
    <w:p w:rsidR="00295CB0" w:rsidRDefault="00295CB0" w:rsidP="00295CB0">
      <w:pPr>
        <w:pStyle w:val="af5"/>
        <w:widowControl/>
        <w:ind w:hanging="360"/>
      </w:pPr>
      <w:r>
        <w:rPr>
          <w:rFonts w:ascii="Times New Roman" w:hAnsi="Times New Roman" w:cs="Times New Roman"/>
          <w:color w:val="1D1D1B"/>
          <w:sz w:val="24"/>
          <w:szCs w:val="24"/>
        </w:rPr>
        <w:tab/>
      </w: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SFUIText-Light" w:hAnsi="SFUIText-Light" w:cs="SFUIText-Light" w:hint="eastAsia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C2344E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  <w:r>
        <w:rPr>
          <w:rFonts w:ascii="Times New Roman" w:hAnsi="Times New Roman" w:cs="Times New Roman"/>
          <w:noProof/>
          <w:color w:val="1D1D1B"/>
          <w:sz w:val="20"/>
          <w:szCs w:val="20"/>
          <w:lang w:eastAsia="ru-RU"/>
        </w:rPr>
        <w:pict>
          <v:shape id="_x0000_s1171" type="#_x0000_t202" style="position:absolute;left:0;text-align:left;margin-left:455.5pt;margin-top:10.15pt;width:268.1pt;height:57.9pt;z-index:251717632;mso-height-percent:200;mso-height-percent:200;mso-width-relative:margin;mso-height-relative:margin" filled="f" stroked="f">
            <v:textbox style="mso-next-textbox:#_x0000_s1171;mso-fit-shape-to-text:t">
              <w:txbxContent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A5160B">
                    <w:rPr>
                      <w:rFonts w:ascii="Liberation Serif" w:hAnsi="Liberation Serif" w:cs="Arial"/>
                    </w:rPr>
                    <w:t>Хаотично расположенные разномастные указатели и создают «визуальный шум» и портят внешний вид фас</w:t>
                  </w:r>
                  <w:r w:rsidRPr="00A5160B">
                    <w:rPr>
                      <w:rFonts w:ascii="Liberation Serif" w:hAnsi="Liberation Serif" w:cs="Arial"/>
                    </w:rPr>
                    <w:t>а</w:t>
                  </w:r>
                  <w:r w:rsidRPr="00A5160B">
                    <w:rPr>
                      <w:rFonts w:ascii="Liberation Serif" w:hAnsi="Liberation Serif" w:cs="Arial"/>
                    </w:rPr>
                    <w:t>да.</w:t>
                  </w:r>
                </w:p>
                <w:p w:rsidR="001E26B1" w:rsidRPr="00660661" w:rsidRDefault="001E26B1" w:rsidP="00295CB0"/>
              </w:txbxContent>
            </v:textbox>
          </v:shape>
        </w:pict>
      </w: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  <w:r>
        <w:rPr>
          <w:rFonts w:ascii="Times New Roman" w:hAnsi="Times New Roman" w:cs="Times New Roman"/>
          <w:noProof/>
          <w:color w:val="1D1D1B"/>
          <w:sz w:val="20"/>
          <w:szCs w:val="20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5774188</wp:posOffset>
            </wp:positionH>
            <wp:positionV relativeFrom="paragraph">
              <wp:posOffset>139892</wp:posOffset>
            </wp:positionV>
            <wp:extent cx="3420184" cy="2530549"/>
            <wp:effectExtent l="19050" t="0" r="8816" b="0"/>
            <wp:wrapNone/>
            <wp:docPr id="162" name="Рисунок 4" descr="navigatsionnyie-ukaza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igatsionnyie-ukazateli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184" cy="253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tabs>
          <w:tab w:val="left" w:pos="9712"/>
        </w:tabs>
        <w:rPr>
          <w:rFonts w:ascii="Times New Roman" w:hAnsi="Times New Roman" w:cs="Times New Roman"/>
          <w:color w:val="1D1D1B"/>
          <w:sz w:val="20"/>
          <w:szCs w:val="20"/>
        </w:rPr>
      </w:pPr>
      <w:r>
        <w:rPr>
          <w:rFonts w:ascii="Times New Roman" w:hAnsi="Times New Roman" w:cs="Times New Roman"/>
          <w:color w:val="1D1D1B"/>
          <w:sz w:val="20"/>
          <w:szCs w:val="20"/>
        </w:rPr>
        <w:tab/>
      </w: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C2344E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  <w:r>
        <w:rPr>
          <w:rFonts w:ascii="Times New Roman" w:hAnsi="Times New Roman" w:cs="Times New Roman"/>
          <w:noProof/>
          <w:color w:val="1D1D1B"/>
          <w:sz w:val="20"/>
          <w:szCs w:val="20"/>
          <w:lang w:eastAsia="ru-RU"/>
        </w:rPr>
        <w:pict>
          <v:shape id="_x0000_s1174" type="#_x0000_t202" style="position:absolute;left:0;text-align:left;margin-left:450.65pt;margin-top:6.75pt;width:268.1pt;height:32.5pt;z-index:251721728;mso-height-percent:200;mso-height-percent:200;mso-width-relative:margin;mso-height-relative:margin" stroked="f">
            <v:textbox style="mso-next-textbox:#_x0000_s1174;mso-fit-shape-to-text:t">
              <w:txbxContent>
                <w:p w:rsidR="001E26B1" w:rsidRPr="00A5160B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A5160B">
                    <w:rPr>
                      <w:rFonts w:ascii="Liberation Serif" w:hAnsi="Liberation Serif" w:cs="Arial"/>
                    </w:rPr>
                    <w:t>Общая табличка с перечнем магазинов на стене то</w:t>
                  </w:r>
                  <w:r w:rsidRPr="00A5160B">
                    <w:rPr>
                      <w:rFonts w:ascii="Liberation Serif" w:hAnsi="Liberation Serif" w:cs="Arial"/>
                    </w:rPr>
                    <w:t>р</w:t>
                  </w:r>
                  <w:r w:rsidRPr="00A5160B">
                    <w:rPr>
                      <w:rFonts w:ascii="Liberation Serif" w:hAnsi="Liberation Serif" w:cs="Arial"/>
                    </w:rPr>
                    <w:t xml:space="preserve">гового центра </w:t>
                  </w:r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6" w:name="_Toc22134340"/>
      <w:bookmarkEnd w:id="6"/>
    </w:p>
    <w:p w:rsidR="00295CB0" w:rsidRDefault="00C2344E" w:rsidP="00295CB0">
      <w:pPr>
        <w:rPr>
          <w:color w:val="1D1D1B"/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group id="_x0000_s1526" style="position:absolute;left:0;text-align:left;margin-left:588.7pt;margin-top:360.1pt;width:168pt;height:113.75pt;z-index:252093440" coordorigin="8694,6896" coordsize="5259,4438">
            <v:shape id="_x0000_s1527" type="#_x0000_t32" style="position:absolute;left:8694;top:6896;width:5259;height:4438;flip:y" o:connectortype="straight" strokecolor="#c00000" strokeweight="2.25pt"/>
            <v:shape id="_x0000_s1528" type="#_x0000_t32" style="position:absolute;left:8694;top:6896;width:5259;height:4438;flip:x y" o:connectortype="straight" strokecolor="#c00000" strokeweight="2.25pt"/>
          </v:group>
        </w:pict>
      </w:r>
      <w:r w:rsidRPr="00C2344E">
        <w:rPr>
          <w:b/>
          <w:bCs/>
          <w:noProof/>
          <w:sz w:val="24"/>
          <w:szCs w:val="24"/>
        </w:rPr>
        <w:pict>
          <v:group id="_x0000_s1523" style="position:absolute;left:0;text-align:left;margin-left:408.7pt;margin-top:360.1pt;width:168pt;height:113.75pt;z-index:252092416" coordorigin="8694,6896" coordsize="5259,4438">
            <v:shape id="_x0000_s1524" type="#_x0000_t32" style="position:absolute;left:8694;top:6896;width:5259;height:4438;flip:y" o:connectortype="straight" strokecolor="#c00000" strokeweight="2.25pt"/>
            <v:shape id="_x0000_s1525" type="#_x0000_t32" style="position:absolute;left:8694;top:6896;width:5259;height:4438;flip:x y" o:connectortype="straight" strokecolor="#c00000" strokeweight="2.25pt"/>
          </v:group>
        </w:pict>
      </w:r>
      <w:r w:rsidRPr="00C2344E">
        <w:rPr>
          <w:b/>
          <w:bCs/>
          <w:noProof/>
          <w:sz w:val="24"/>
          <w:szCs w:val="24"/>
        </w:rPr>
        <w:pict>
          <v:shape id="_x0000_s1293" type="#_x0000_t202" style="position:absolute;left:0;text-align:left;margin-left:41.3pt;margin-top:429.35pt;width:323.85pt;height:74.25pt;z-index:251878400;mso-width-relative:margin;mso-height-relative:margin" stroked="f">
            <v:textbox style="mso-next-textbox:#_x0000_s1293">
              <w:txbxContent>
                <w:p w:rsidR="001E26B1" w:rsidRPr="00D738A9" w:rsidRDefault="001E26B1" w:rsidP="00295CB0">
                  <w:pPr>
                    <w:rPr>
                      <w:rFonts w:ascii="Arial" w:hAnsi="Arial" w:cs="Arial"/>
                    </w:rPr>
                  </w:pPr>
                  <w:r w:rsidRPr="00D738A9">
                    <w:rPr>
                      <w:rFonts w:ascii="Arial" w:hAnsi="Arial" w:cs="Arial"/>
                    </w:rPr>
                    <w:t>НЕ ДОПУСКАЕТСЯ</w:t>
                  </w:r>
                </w:p>
                <w:p w:rsidR="001E26B1" w:rsidRPr="00D738A9" w:rsidRDefault="001E26B1" w:rsidP="00295CB0">
                  <w:pPr>
                    <w:rPr>
                      <w:rFonts w:ascii="Arial" w:hAnsi="Arial" w:cs="Arial"/>
                    </w:rPr>
                  </w:pPr>
                  <w:r w:rsidRPr="00D738A9">
                    <w:rPr>
                      <w:rFonts w:ascii="Arial" w:hAnsi="Arial" w:cs="Arial"/>
                    </w:rPr>
                    <w:t xml:space="preserve">Размещение меню, изготовленных из картона, ткани, </w:t>
                  </w:r>
                  <w:proofErr w:type="spellStart"/>
                  <w:r w:rsidRPr="00D738A9">
                    <w:rPr>
                      <w:rFonts w:ascii="Arial" w:hAnsi="Arial" w:cs="Arial"/>
                    </w:rPr>
                    <w:t>ба</w:t>
                  </w:r>
                  <w:r w:rsidRPr="00D738A9">
                    <w:rPr>
                      <w:rFonts w:ascii="Arial" w:hAnsi="Arial" w:cs="Arial"/>
                    </w:rPr>
                    <w:t>н</w:t>
                  </w:r>
                  <w:r w:rsidRPr="00D738A9">
                    <w:rPr>
                      <w:rFonts w:ascii="Arial" w:hAnsi="Arial" w:cs="Arial"/>
                    </w:rPr>
                    <w:t>нерной</w:t>
                  </w:r>
                  <w:proofErr w:type="spellEnd"/>
                  <w:r w:rsidRPr="00D738A9">
                    <w:rPr>
                      <w:rFonts w:ascii="Arial" w:hAnsi="Arial" w:cs="Arial"/>
                    </w:rPr>
                    <w:t xml:space="preserve"> ткани.</w:t>
                  </w:r>
                </w:p>
                <w:p w:rsidR="001E26B1" w:rsidRPr="00AC3881" w:rsidRDefault="001E26B1" w:rsidP="00295CB0">
                  <w:pPr>
                    <w:rPr>
                      <w:rFonts w:ascii="Arial" w:hAnsi="Arial" w:cs="Arial"/>
                    </w:rPr>
                  </w:pPr>
                  <w:r w:rsidRPr="00AC3881">
                    <w:rPr>
                      <w:rFonts w:ascii="Arial" w:hAnsi="Arial" w:cs="Arial"/>
                    </w:rPr>
                    <w:t>Размещать рекламу вместо меню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297" type="#_x0000_t32" style="position:absolute;left:0;text-align:left;margin-left:34.15pt;margin-top:429.35pt;width:0;height:50.9pt;z-index:251882496" o:connectortype="straight" strokecolor="#c00000" strokeweight="2.25pt"/>
        </w:pict>
      </w:r>
      <w:r w:rsidRPr="00C2344E">
        <w:rPr>
          <w:b/>
          <w:bCs/>
          <w:noProof/>
          <w:sz w:val="24"/>
          <w:szCs w:val="24"/>
        </w:rPr>
        <w:pict>
          <v:shape id="_x0000_s1296" type="#_x0000_t32" style="position:absolute;left:0;text-align:left;margin-left:34.15pt;margin-top:323.6pt;width:0;height:93.4pt;z-index:251881472" o:connectortype="straight" strokecolor="black [3213]" strokeweight="2.25pt"/>
        </w:pict>
      </w:r>
      <w:r w:rsidRPr="00C2344E">
        <w:rPr>
          <w:b/>
          <w:bCs/>
          <w:noProof/>
          <w:sz w:val="24"/>
          <w:szCs w:val="24"/>
        </w:rPr>
        <w:pict>
          <v:shape id="_x0000_s1295" type="#_x0000_t32" style="position:absolute;left:0;text-align:left;margin-left:34.15pt;margin-top:210.75pt;width:0;height:88.2pt;z-index:251880448" o:connectortype="straight" strokecolor="black [3213]" strokeweight="2.25pt"/>
        </w:pict>
      </w:r>
      <w:r w:rsidRPr="00C2344E">
        <w:rPr>
          <w:b/>
          <w:bCs/>
          <w:noProof/>
          <w:sz w:val="24"/>
          <w:szCs w:val="24"/>
        </w:rPr>
        <w:pict>
          <v:shape id="_x0000_s1294" type="#_x0000_t32" style="position:absolute;left:0;text-align:left;margin-left:34.15pt;margin-top:99.15pt;width:0;height:92.8pt;z-index:251879424" o:connectortype="straight" strokecolor="black [3213]" strokeweight="2.25pt"/>
        </w:pict>
      </w:r>
      <w:r w:rsidRPr="00C2344E">
        <w:rPr>
          <w:b/>
          <w:bCs/>
          <w:noProof/>
          <w:sz w:val="24"/>
          <w:szCs w:val="24"/>
        </w:rPr>
        <w:pict>
          <v:shape id="_x0000_s1287" type="#_x0000_t202" style="position:absolute;left:0;text-align:left;margin-left:41.3pt;margin-top:316.5pt;width:336.7pt;height:187.1pt;z-index:251868160;mso-width-relative:margin;mso-height-relative:margin" stroked="f">
            <v:textbox style="mso-next-textbox:#_x0000_s1287">
              <w:txbxContent>
                <w:p w:rsidR="001E26B1" w:rsidRPr="009C5F9B" w:rsidRDefault="001E26B1" w:rsidP="00295CB0">
                  <w:pPr>
                    <w:rPr>
                      <w:rFonts w:ascii="Arial" w:hAnsi="Arial" w:cs="Arial"/>
                    </w:rPr>
                  </w:pPr>
                  <w:r w:rsidRPr="009C5F9B">
                    <w:rPr>
                      <w:rFonts w:ascii="Arial" w:hAnsi="Arial" w:cs="Arial"/>
                    </w:rPr>
                    <w:t>ДОПУСКАЕТСЯ</w:t>
                  </w:r>
                </w:p>
                <w:p w:rsidR="001E26B1" w:rsidRPr="009C5F9B" w:rsidRDefault="001E26B1" w:rsidP="00295CB0">
                  <w:pPr>
                    <w:rPr>
                      <w:rFonts w:ascii="Arial" w:hAnsi="Arial" w:cs="Arial"/>
                    </w:rPr>
                  </w:pPr>
                  <w:r w:rsidRPr="009C5F9B">
                    <w:rPr>
                      <w:rFonts w:ascii="Arial" w:hAnsi="Arial" w:cs="Arial"/>
                    </w:rPr>
                    <w:t xml:space="preserve">На фасаде одного здания, строения или сооружения может быть размещено только одно меню. </w:t>
                  </w:r>
                </w:p>
                <w:p w:rsidR="001E26B1" w:rsidRPr="009C5F9B" w:rsidRDefault="001E26B1" w:rsidP="00295CB0">
                  <w:pPr>
                    <w:rPr>
                      <w:rFonts w:ascii="Arial" w:hAnsi="Arial" w:cs="Arial"/>
                    </w:rPr>
                  </w:pPr>
                  <w:r w:rsidRPr="009C5F9B">
                    <w:rPr>
                      <w:rFonts w:ascii="Arial" w:hAnsi="Arial" w:cs="Arial"/>
                    </w:rPr>
                    <w:t>Организации и индивидуальные предприниматели должны устанавливать меню на ровной поверхности фасада, свободной от архитектурных элементов, непосредственно у входа в помещение или на входной двери, но не выше уровня дверного проёма.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286" type="#_x0000_t202" style="position:absolute;left:0;text-align:left;margin-left:41.3pt;margin-top:82.95pt;width:336.7pt;height:233.55pt;z-index:251867136;mso-width-relative:margin;mso-height-relative:margin" filled="f" stroked="f">
            <v:textbox style="mso-next-textbox:#_x0000_s1286">
              <w:txbxContent>
                <w:p w:rsidR="001E26B1" w:rsidRPr="009C5F9B" w:rsidRDefault="001E26B1" w:rsidP="00295CB0">
                  <w:pPr>
                    <w:rPr>
                      <w:rFonts w:ascii="Arial" w:hAnsi="Arial" w:cs="Arial"/>
                    </w:rPr>
                  </w:pPr>
                </w:p>
                <w:p w:rsidR="001E26B1" w:rsidRPr="009C5F9B" w:rsidRDefault="001E26B1" w:rsidP="00295CB0">
                  <w:pPr>
                    <w:rPr>
                      <w:rFonts w:ascii="Arial" w:hAnsi="Arial" w:cs="Arial"/>
                      <w:color w:val="000000"/>
                      <w:shd w:val="clear" w:color="auto" w:fill="FFFFFF"/>
                    </w:rPr>
                  </w:pPr>
                  <w:r w:rsidRPr="009C5F9B">
                    <w:rPr>
                      <w:rFonts w:ascii="Arial" w:hAnsi="Arial" w:cs="Arial"/>
                    </w:rPr>
                    <w:tab/>
                    <w:t xml:space="preserve">К табличкам относятся меню. Лучший способ показать меню заведения — написать его от руки на меловой доске. Допускается и распечатанное меню, заключенное в рамку. </w:t>
                  </w:r>
                  <w:r w:rsidRPr="009C5F9B">
                    <w:rPr>
                      <w:rFonts w:ascii="Arial" w:hAnsi="Arial" w:cs="Arial"/>
                      <w:color w:val="000000"/>
                      <w:shd w:val="clear" w:color="auto" w:fill="FFFFFF"/>
                    </w:rPr>
                    <w:t>В отличие от печатных меню, таблички можно легко и быстро обновлять, добавляя или удаляя блюда. Это особенно удобно для заведений, которые пре</w:t>
                  </w:r>
                  <w:r w:rsidRPr="009C5F9B">
                    <w:rPr>
                      <w:rFonts w:ascii="Arial" w:hAnsi="Arial" w:cs="Arial"/>
                      <w:color w:val="000000"/>
                      <w:shd w:val="clear" w:color="auto" w:fill="FFFFFF"/>
                    </w:rPr>
                    <w:t>д</w:t>
                  </w:r>
                  <w:r w:rsidRPr="009C5F9B">
                    <w:rPr>
                      <w:rFonts w:ascii="Arial" w:hAnsi="Arial" w:cs="Arial"/>
                      <w:color w:val="000000"/>
                      <w:shd w:val="clear" w:color="auto" w:fill="FFFFFF"/>
                    </w:rPr>
                    <w:t>лагают сезонные или сменные блюда.</w:t>
                  </w:r>
                </w:p>
                <w:p w:rsidR="001E26B1" w:rsidRPr="009C5F9B" w:rsidRDefault="001E26B1" w:rsidP="00295CB0">
                  <w:pPr>
                    <w:rPr>
                      <w:rFonts w:ascii="Arial" w:hAnsi="Arial" w:cs="Arial"/>
                      <w:color w:val="000000"/>
                      <w:shd w:val="clear" w:color="auto" w:fill="FFFFFF"/>
                    </w:rPr>
                  </w:pPr>
                </w:p>
                <w:p w:rsidR="001E26B1" w:rsidRPr="009C5F9B" w:rsidRDefault="001E26B1" w:rsidP="00295CB0">
                  <w:pPr>
                    <w:rPr>
                      <w:rStyle w:val="afa"/>
                      <w:rFonts w:ascii="Arial" w:hAnsi="Arial" w:cs="Arial"/>
                      <w:b w:val="0"/>
                      <w:color w:val="000000"/>
                      <w:shd w:val="clear" w:color="auto" w:fill="FFFFFF"/>
                    </w:rPr>
                  </w:pPr>
                  <w:r>
                    <w:rPr>
                      <w:rStyle w:val="afa"/>
                      <w:rFonts w:ascii="Arial" w:hAnsi="Arial" w:cs="Arial"/>
                      <w:b w:val="0"/>
                      <w:color w:val="000000"/>
                      <w:shd w:val="clear" w:color="auto" w:fill="FFFFFF"/>
                    </w:rPr>
                    <w:tab/>
                  </w:r>
                  <w:r w:rsidRPr="009C5F9B">
                    <w:rPr>
                      <w:rStyle w:val="afa"/>
                      <w:rFonts w:ascii="Arial" w:hAnsi="Arial" w:cs="Arial"/>
                      <w:b w:val="0"/>
                      <w:color w:val="000000"/>
                      <w:shd w:val="clear" w:color="auto" w:fill="FFFFFF"/>
                    </w:rPr>
                    <w:t>Уличные указатели меню должны быть:</w:t>
                  </w:r>
                </w:p>
                <w:p w:rsidR="001E26B1" w:rsidRPr="009C5F9B" w:rsidRDefault="001E26B1" w:rsidP="00295CB0">
                  <w:pPr>
                    <w:rPr>
                      <w:rFonts w:ascii="Arial" w:hAnsi="Arial" w:cs="Arial"/>
                    </w:rPr>
                  </w:pPr>
                </w:p>
                <w:p w:rsidR="001E26B1" w:rsidRPr="009C5F9B" w:rsidRDefault="001E26B1" w:rsidP="00295CB0">
                  <w:pPr>
                    <w:rPr>
                      <w:rFonts w:ascii="Arial" w:hAnsi="Arial" w:cs="Arial"/>
                    </w:rPr>
                  </w:pPr>
                  <w:r w:rsidRPr="009C5F9B">
                    <w:rPr>
                      <w:rFonts w:ascii="Arial" w:hAnsi="Arial" w:cs="Arial"/>
                      <w:bCs/>
                    </w:rPr>
                    <w:t>Информативными: Содер</w:t>
                  </w:r>
                  <w:r>
                    <w:rPr>
                      <w:rFonts w:ascii="Arial" w:hAnsi="Arial" w:cs="Arial"/>
                      <w:bCs/>
                    </w:rPr>
                    <w:t xml:space="preserve">жать </w:t>
                  </w:r>
                  <w:r w:rsidRPr="0039175D">
                    <w:rPr>
                      <w:rFonts w:ascii="Arial" w:hAnsi="Arial" w:cs="Arial"/>
                      <w:bCs/>
                      <w:u w:val="single"/>
                    </w:rPr>
                    <w:t>важную</w:t>
                  </w:r>
                  <w:r>
                    <w:rPr>
                      <w:rFonts w:ascii="Arial" w:hAnsi="Arial" w:cs="Arial"/>
                      <w:bCs/>
                    </w:rPr>
                    <w:t xml:space="preserve"> информацию о меню, </w:t>
                  </w:r>
                  <w:r w:rsidRPr="009C5F9B">
                    <w:rPr>
                      <w:rFonts w:ascii="Arial" w:hAnsi="Arial" w:cs="Arial"/>
                      <w:bCs/>
                    </w:rPr>
                    <w:t xml:space="preserve">ценах и специальных предложениях. </w:t>
                  </w:r>
                  <w:r w:rsidRPr="009C5F9B">
                    <w:rPr>
                      <w:rFonts w:ascii="Arial" w:hAnsi="Arial" w:cs="Arial"/>
                    </w:rPr>
                    <w:br/>
                  </w:r>
                  <w:proofErr w:type="spellStart"/>
                  <w:r w:rsidRPr="009C5F9B">
                    <w:rPr>
                      <w:rFonts w:ascii="Arial" w:hAnsi="Arial" w:cs="Arial"/>
                      <w:bCs/>
                    </w:rPr>
                    <w:t>Легкочитаемыми</w:t>
                  </w:r>
                  <w:proofErr w:type="spellEnd"/>
                  <w:r w:rsidRPr="009C5F9B">
                    <w:rPr>
                      <w:rFonts w:ascii="Arial" w:hAnsi="Arial" w:cs="Arial"/>
                      <w:bCs/>
                    </w:rPr>
                    <w:t>: Шрифт должен быть понятным и хорошо</w:t>
                  </w:r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9C5F9B">
                    <w:rPr>
                      <w:rFonts w:ascii="Arial" w:hAnsi="Arial" w:cs="Arial"/>
                      <w:bCs/>
                    </w:rPr>
                    <w:t>видимым с расстояния.</w:t>
                  </w:r>
                  <w:r w:rsidRPr="009C5F9B">
                    <w:rPr>
                      <w:rFonts w:ascii="Arial" w:hAnsi="Arial" w:cs="Arial"/>
                      <w:bCs/>
                    </w:rPr>
                    <w:br/>
                  </w:r>
                  <w:r w:rsidRPr="009C5F9B">
                    <w:rPr>
                      <w:rFonts w:ascii="Arial" w:hAnsi="Arial" w:cs="Arial"/>
                    </w:rPr>
                    <w:t xml:space="preserve">Прочными: </w:t>
                  </w:r>
                  <w:proofErr w:type="gramStart"/>
                  <w:r w:rsidRPr="009C5F9B">
                    <w:rPr>
                      <w:rFonts w:ascii="Arial" w:hAnsi="Arial" w:cs="Arial"/>
                    </w:rPr>
                    <w:t>Изготовлены</w:t>
                  </w:r>
                  <w:proofErr w:type="gramEnd"/>
                  <w:r w:rsidRPr="009C5F9B">
                    <w:rPr>
                      <w:rFonts w:ascii="Arial" w:hAnsi="Arial" w:cs="Arial"/>
                    </w:rPr>
                    <w:t xml:space="preserve"> из материалов, устойчивых к погодным  условиям.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292" type="#_x0000_t202" style="position:absolute;left:0;text-align:left;margin-left:401.4pt;margin-top:328.1pt;width:291.35pt;height:27.5pt;z-index:251877376;mso-width-percent:400;mso-width-percent:400;mso-width-relative:margin;mso-height-relative:margin" filled="f" stroked="f">
            <v:textbox style="mso-next-textbox:#_x0000_s1292">
              <w:txbxContent>
                <w:p w:rsidR="001E26B1" w:rsidRPr="005157F2" w:rsidRDefault="001E26B1" w:rsidP="00295CB0">
                  <w:pPr>
                    <w:rPr>
                      <w:rFonts w:ascii="Arial Black" w:hAnsi="Arial Black"/>
                      <w:color w:val="C00000"/>
                      <w:sz w:val="28"/>
                      <w:szCs w:val="28"/>
                    </w:rPr>
                  </w:pPr>
                  <w:r w:rsidRPr="005157F2">
                    <w:rPr>
                      <w:rFonts w:ascii="Arial Black" w:hAnsi="Arial Black"/>
                      <w:color w:val="C00000"/>
                      <w:sz w:val="28"/>
                      <w:szCs w:val="28"/>
                    </w:rPr>
                    <w:t>Отрицательные примеры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290" type="#_x0000_t202" style="position:absolute;left:0;text-align:left;margin-left:620.7pt;margin-top:251.9pt;width:126.75pt;height:32.65pt;z-index:251875328;mso-height-percent:200;mso-height-percent:200;mso-width-relative:margin;mso-height-relative:margin" filled="f" stroked="f">
            <v:textbox style="mso-next-textbox:#_x0000_s1290;mso-fit-shape-to-text:t">
              <w:txbxContent>
                <w:p w:rsidR="001E26B1" w:rsidRPr="0039175D" w:rsidRDefault="001E26B1" w:rsidP="00295CB0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39175D">
                    <w:rPr>
                      <w:rFonts w:ascii="Arial" w:hAnsi="Arial" w:cs="Arial"/>
                    </w:rPr>
                    <w:t>Лайтбокс</w:t>
                  </w:r>
                  <w:proofErr w:type="spellEnd"/>
                  <w:r w:rsidRPr="0039175D">
                    <w:rPr>
                      <w:rFonts w:ascii="Arial" w:hAnsi="Arial" w:cs="Arial"/>
                    </w:rPr>
                    <w:t xml:space="preserve"> с две</w:t>
                  </w:r>
                  <w:r w:rsidRPr="0039175D">
                    <w:rPr>
                      <w:rFonts w:ascii="Arial" w:hAnsi="Arial" w:cs="Arial"/>
                    </w:rPr>
                    <w:t>р</w:t>
                  </w:r>
                  <w:r w:rsidRPr="0039175D">
                    <w:rPr>
                      <w:rFonts w:ascii="Arial" w:hAnsi="Arial" w:cs="Arial"/>
                    </w:rPr>
                    <w:t>цей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289" type="#_x0000_t202" style="position:absolute;left:0;text-align:left;margin-left:401.4pt;margin-top:480.25pt;width:192.6pt;height:48.1pt;z-index:251874304;mso-height-percent:200;mso-height-percent:200;mso-width-relative:margin;mso-height-relative:margin" filled="f" stroked="f">
            <v:textbox style="mso-next-textbox:#_x0000_s1289;mso-fit-shape-to-text:t">
              <w:txbxContent>
                <w:p w:rsidR="001E26B1" w:rsidRPr="00D738A9" w:rsidRDefault="001E26B1" w:rsidP="00295CB0">
                  <w:pPr>
                    <w:rPr>
                      <w:rFonts w:ascii="Arial" w:hAnsi="Arial" w:cs="Arial"/>
                    </w:rPr>
                  </w:pPr>
                  <w:r w:rsidRPr="00D738A9">
                    <w:rPr>
                      <w:rFonts w:ascii="Arial" w:hAnsi="Arial" w:cs="Arial"/>
                    </w:rPr>
                    <w:t>Вместо указателя меню и</w:t>
                  </w:r>
                  <w:r w:rsidRPr="00D738A9">
                    <w:rPr>
                      <w:rFonts w:ascii="Arial" w:hAnsi="Arial" w:cs="Arial"/>
                    </w:rPr>
                    <w:t>с</w:t>
                  </w:r>
                  <w:r w:rsidRPr="00D738A9">
                    <w:rPr>
                      <w:rFonts w:ascii="Arial" w:hAnsi="Arial" w:cs="Arial"/>
                    </w:rPr>
                    <w:t xml:space="preserve">пользована реклама ресторана 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288" type="#_x0000_t202" style="position:absolute;left:0;text-align:left;margin-left:401.4pt;margin-top:251.9pt;width:179.4pt;height:78.95pt;z-index:251873280;mso-height-percent:200;mso-height-percent:200;mso-width-relative:margin;mso-height-relative:margin" stroked="f">
            <v:textbox style="mso-next-textbox:#_x0000_s1288;mso-fit-shape-to-text:t">
              <w:txbxContent>
                <w:p w:rsidR="001E26B1" w:rsidRPr="0039175D" w:rsidRDefault="001E26B1" w:rsidP="00295CB0">
                  <w:pPr>
                    <w:rPr>
                      <w:rFonts w:ascii="Arial" w:hAnsi="Arial" w:cs="Arial"/>
                    </w:rPr>
                  </w:pPr>
                  <w:r w:rsidRPr="0039175D">
                    <w:rPr>
                      <w:rFonts w:ascii="Arial" w:hAnsi="Arial" w:cs="Arial"/>
                    </w:rPr>
                    <w:t xml:space="preserve">Вывеска в </w:t>
                  </w:r>
                  <w:proofErr w:type="spellStart"/>
                  <w:r w:rsidRPr="0039175D">
                    <w:rPr>
                      <w:rFonts w:ascii="Arial" w:hAnsi="Arial" w:cs="Arial"/>
                    </w:rPr>
                    <w:t>минималистичном</w:t>
                  </w:r>
                  <w:proofErr w:type="spellEnd"/>
                  <w:r w:rsidRPr="0039175D">
                    <w:rPr>
                      <w:rFonts w:ascii="Arial" w:hAnsi="Arial" w:cs="Arial"/>
                    </w:rPr>
                    <w:t xml:space="preserve"> стиле с акцентом на красный цвет привлекает покупателей и не по</w:t>
                  </w:r>
                  <w:r w:rsidRPr="0039175D">
                    <w:rPr>
                      <w:rFonts w:ascii="Arial" w:hAnsi="Arial" w:cs="Arial"/>
                    </w:rPr>
                    <w:t>р</w:t>
                  </w:r>
                  <w:r w:rsidRPr="0039175D">
                    <w:rPr>
                      <w:rFonts w:ascii="Arial" w:hAnsi="Arial" w:cs="Arial"/>
                    </w:rPr>
                    <w:t>тит архитектуру здания.</w:t>
                  </w:r>
                </w:p>
              </w:txbxContent>
            </v:textbox>
          </v:shape>
        </w:pict>
      </w:r>
      <w:r w:rsidR="00295CB0" w:rsidRPr="00D738A9">
        <w:rPr>
          <w:b/>
          <w:bCs/>
          <w:sz w:val="24"/>
          <w:szCs w:val="24"/>
        </w:rPr>
        <w:br w:type="page"/>
      </w:r>
      <w:r w:rsidR="00295CB0">
        <w:rPr>
          <w:noProof/>
        </w:rPr>
        <w:lastRenderedPageBreak/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7508463</wp:posOffset>
            </wp:positionH>
            <wp:positionV relativeFrom="paragraph">
              <wp:posOffset>538968</wp:posOffset>
            </wp:positionV>
            <wp:extent cx="2037687" cy="2592475"/>
            <wp:effectExtent l="19050" t="0" r="3175" b="0"/>
            <wp:wrapNone/>
            <wp:docPr id="163" name="Рисунок 1" descr="Izgotovlenie-menju-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gotovlenie-menju-_1.jpg"/>
                    <pic:cNvPicPr/>
                  </pic:nvPicPr>
                  <pic:blipFill>
                    <a:blip r:embed="rId75" cstate="print"/>
                    <a:srcRect l="10227" r="11541" b="13121"/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CB0">
        <w:rPr>
          <w:noProof/>
        </w:rPr>
        <w:drawing>
          <wp:anchor distT="0" distB="0" distL="114300" distR="114300" simplePos="0" relativeHeight="251870208" behindDoc="1" locked="0" layoutInCell="1" allowOverlap="1">
            <wp:simplePos x="0" y="0"/>
            <wp:positionH relativeFrom="column">
              <wp:posOffset>5207391</wp:posOffset>
            </wp:positionH>
            <wp:positionV relativeFrom="paragraph">
              <wp:posOffset>538968</wp:posOffset>
            </wp:positionV>
            <wp:extent cx="2033877" cy="2592475"/>
            <wp:effectExtent l="19050" t="0" r="6985" b="0"/>
            <wp:wrapNone/>
            <wp:docPr id="164" name="Рисунок 0" descr="41. Уличное меню для каф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 Уличное меню для кафе.jpg"/>
                    <pic:cNvPicPr/>
                  </pic:nvPicPr>
                  <pic:blipFill>
                    <a:blip r:embed="rId76" cstate="print"/>
                    <a:srcRect t="8163" r="3049" b="9439"/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CB0">
        <w:rPr>
          <w:noProof/>
        </w:rPr>
        <w:drawing>
          <wp:anchor distT="0" distB="0" distL="114300" distR="114300" simplePos="0" relativeHeight="251871232" behindDoc="1" locked="0" layoutInCell="1" allowOverlap="1">
            <wp:simplePos x="0" y="0"/>
            <wp:positionH relativeFrom="column">
              <wp:posOffset>5207391</wp:posOffset>
            </wp:positionH>
            <wp:positionV relativeFrom="paragraph">
              <wp:posOffset>4628648</wp:posOffset>
            </wp:positionV>
            <wp:extent cx="2030814" cy="1376624"/>
            <wp:effectExtent l="19050" t="0" r="0" b="0"/>
            <wp:wrapNone/>
            <wp:docPr id="165" name="Рисунок 10" descr="1562292034662_bulle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2292034662_bulletin.jpg"/>
                    <pic:cNvPicPr/>
                  </pic:nvPicPr>
                  <pic:blipFill>
                    <a:blip r:embed="rId77" cstate="print"/>
                    <a:srcRect r="6318" b="17740"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CB0">
        <w:rPr>
          <w:noProof/>
        </w:rPr>
        <w:drawing>
          <wp:anchor distT="0" distB="0" distL="114300" distR="114300" simplePos="0" relativeHeight="251872256" behindDoc="1" locked="0" layoutInCell="1" allowOverlap="1">
            <wp:simplePos x="0" y="0"/>
            <wp:positionH relativeFrom="column">
              <wp:posOffset>7508463</wp:posOffset>
            </wp:positionH>
            <wp:positionV relativeFrom="paragraph">
              <wp:posOffset>4628648</wp:posOffset>
            </wp:positionV>
            <wp:extent cx="2035147" cy="1326382"/>
            <wp:effectExtent l="19050" t="0" r="5744" b="0"/>
            <wp:wrapNone/>
            <wp:docPr id="166" name="Рисунок 12" descr="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4)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172" cy="132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2841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</w:rPr>
        <w:pict>
          <v:shape id="_x0000_s1575" type="#_x0000_t202" style="position:absolute;left:0;text-align:left;margin-left:30.4pt;margin-top:10.35pt;width:336.7pt;height:227.4pt;z-index:252133376;mso-width-relative:margin;mso-height-relative:margin" filled="f" stroked="f">
            <v:textbox style="mso-next-textbox:#_x0000_s1575">
              <w:txbxContent>
                <w:p w:rsidR="001E26B1" w:rsidRPr="009C5F9B" w:rsidRDefault="001E26B1" w:rsidP="000C08CB">
                  <w:pPr>
                    <w:rPr>
                      <w:rFonts w:ascii="Arial" w:hAnsi="Arial" w:cs="Arial"/>
                    </w:rPr>
                  </w:pPr>
                </w:p>
                <w:p w:rsidR="001E26B1" w:rsidRPr="000C08CB" w:rsidRDefault="001E26B1" w:rsidP="000C08CB">
                  <w:pPr>
                    <w:rPr>
                      <w:rFonts w:ascii="Liberation Serif" w:hAnsi="Liberation Serif" w:cs="Arial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C08C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К табличкам относятся меню. Лучший способ показать меню заведения — написать его от руки на меловой доске. Допускается и распечатанное меню, заключенное в рамку. </w:t>
                  </w:r>
                  <w:r w:rsidRPr="000C08CB">
                    <w:rPr>
                      <w:rFonts w:ascii="Liberation Serif" w:hAnsi="Liberation Serif" w:cs="Arial"/>
                      <w:color w:val="000000"/>
                      <w:sz w:val="24"/>
                      <w:szCs w:val="24"/>
                      <w:shd w:val="clear" w:color="auto" w:fill="FFFFFF"/>
                    </w:rPr>
                    <w:t>В отличие от печатных меню, таблички можно легко и быстро обновлять, добавляя или удаляя блюда. Это особенно удобно для заведений, которые предлагают сезонные или сменные блюда.</w:t>
                  </w:r>
                </w:p>
                <w:p w:rsidR="001E26B1" w:rsidRDefault="001E26B1" w:rsidP="000C08CB">
                  <w:pPr>
                    <w:rPr>
                      <w:rStyle w:val="afa"/>
                      <w:rFonts w:ascii="Liberation Serif" w:hAnsi="Liberation Serif" w:cs="Arial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C08CB">
                    <w:rPr>
                      <w:rStyle w:val="afa"/>
                      <w:rFonts w:ascii="Liberation Serif" w:hAnsi="Liberation Serif" w:cs="Arial"/>
                      <w:color w:val="000000"/>
                      <w:sz w:val="24"/>
                      <w:szCs w:val="24"/>
                      <w:shd w:val="clear" w:color="auto" w:fill="FFFFFF"/>
                    </w:rPr>
                    <w:tab/>
                  </w:r>
                </w:p>
                <w:p w:rsidR="001E26B1" w:rsidRPr="00CF1AA9" w:rsidRDefault="001E26B1" w:rsidP="000C08CB">
                  <w:pPr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CF1AA9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Уличные указатели меню должны быть:</w:t>
                  </w:r>
                </w:p>
                <w:p w:rsidR="001E26B1" w:rsidRPr="000C08CB" w:rsidRDefault="001E26B1" w:rsidP="000C08CB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0C08CB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 xml:space="preserve">Информативными: Содержать </w:t>
                  </w:r>
                  <w:r w:rsidRPr="000C08CB">
                    <w:rPr>
                      <w:rFonts w:ascii="Liberation Serif" w:hAnsi="Liberation Serif" w:cs="Arial"/>
                      <w:bCs/>
                      <w:sz w:val="24"/>
                      <w:szCs w:val="24"/>
                      <w:u w:val="single"/>
                    </w:rPr>
                    <w:t>важную</w:t>
                  </w:r>
                  <w:r w:rsidRPr="000C08CB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 xml:space="preserve"> информацию о меню, ценах и специальных предложениях. </w:t>
                  </w:r>
                  <w:r w:rsidRPr="000C08CB">
                    <w:rPr>
                      <w:rFonts w:ascii="Liberation Serif" w:hAnsi="Liberation Serif" w:cs="Arial"/>
                      <w:sz w:val="24"/>
                      <w:szCs w:val="24"/>
                    </w:rPr>
                    <w:br/>
                  </w:r>
                  <w:proofErr w:type="spellStart"/>
                  <w:r w:rsidRPr="000C08CB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>Легкочитаемыми</w:t>
                  </w:r>
                  <w:proofErr w:type="spellEnd"/>
                  <w:r w:rsidRPr="000C08CB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>: Шрифт должен быть понятным и хорошо видимым с расстояния.</w:t>
                  </w:r>
                  <w:r w:rsidRPr="000C08CB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br/>
                  </w:r>
                  <w:r w:rsidRPr="000C08C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Прочными: </w:t>
                  </w:r>
                  <w:proofErr w:type="gramStart"/>
                  <w:r w:rsidRPr="000C08CB">
                    <w:rPr>
                      <w:rFonts w:ascii="Liberation Serif" w:hAnsi="Liberation Serif" w:cs="Arial"/>
                      <w:sz w:val="24"/>
                      <w:szCs w:val="24"/>
                    </w:rPr>
                    <w:t>Изготовлены</w:t>
                  </w:r>
                  <w:proofErr w:type="gramEnd"/>
                  <w:r w:rsidRPr="000C08C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из материалов, устойчивых к пого</w:t>
                  </w:r>
                  <w:r w:rsidRPr="000C08CB">
                    <w:rPr>
                      <w:rFonts w:ascii="Liberation Serif" w:hAnsi="Liberation Serif" w:cs="Arial"/>
                      <w:sz w:val="24"/>
                      <w:szCs w:val="24"/>
                    </w:rPr>
                    <w:t>д</w:t>
                  </w:r>
                  <w:r w:rsidRPr="000C08CB">
                    <w:rPr>
                      <w:rFonts w:ascii="Liberation Serif" w:hAnsi="Liberation Serif" w:cs="Arial"/>
                      <w:sz w:val="24"/>
                      <w:szCs w:val="24"/>
                    </w:rPr>
                    <w:t>ным  условиям.</w:t>
                  </w:r>
                </w:p>
              </w:txbxContent>
            </v:textbox>
          </v:shape>
        </w:pict>
      </w: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</w:rPr>
        <w:pict>
          <v:shape id="_x0000_s1291" type="#_x0000_t202" style="position:absolute;left:0;text-align:left;margin-left:425.45pt;margin-top:-37.5pt;width:313.95pt;height:30.75pt;z-index:251876352;mso-width-percent:400;mso-width-percent:400;mso-width-relative:margin;mso-height-relative:margin" filled="f" stroked="f">
            <v:textbox style="mso-next-textbox:#_x0000_s1291">
              <w:txbxContent>
                <w:p w:rsidR="001E26B1" w:rsidRPr="009F2841" w:rsidRDefault="001E26B1" w:rsidP="00295CB0">
                  <w:pPr>
                    <w:rPr>
                      <w:rFonts w:ascii="Liberation Serif" w:hAnsi="Liberation Serif"/>
                      <w:color w:val="4F6228" w:themeColor="accent3" w:themeShade="80"/>
                      <w:sz w:val="28"/>
                    </w:rPr>
                  </w:pPr>
                  <w:r w:rsidRPr="009F2841">
                    <w:rPr>
                      <w:rFonts w:ascii="Liberation Serif" w:hAnsi="Liberation Serif"/>
                      <w:color w:val="4F6228" w:themeColor="accent3" w:themeShade="80"/>
                      <w:sz w:val="28"/>
                    </w:rPr>
                    <w:t>Положительные примеры</w:t>
                  </w:r>
                </w:p>
              </w:txbxContent>
            </v:textbox>
          </v:shape>
        </w:pict>
      </w:r>
      <w:r w:rsidRPr="00C2344E">
        <w:rPr>
          <w:b w:val="0"/>
          <w:bCs w:val="0"/>
          <w:noProof/>
          <w:sz w:val="24"/>
          <w:szCs w:val="24"/>
        </w:rPr>
        <w:pict>
          <v:shape id="_x0000_s1285" type="#_x0000_t202" style="position:absolute;left:0;text-align:left;margin-left:30.4pt;margin-top:-42.85pt;width:314.1pt;height:60.85pt;z-index:251866112;mso-width-percent:400;mso-height-percent:200;mso-width-percent:400;mso-height-percent:200;mso-width-relative:margin;mso-height-relative:margin" filled="f" stroked="f">
            <v:textbox style="mso-next-textbox:#_x0000_s1285;mso-fit-shape-to-text:t">
              <w:txbxContent>
                <w:p w:rsidR="001E26B1" w:rsidRPr="009F2841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9F2841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12. Размещение вывесок меню кафе и ре</w:t>
                  </w:r>
                  <w:r w:rsidRPr="009F2841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с</w:t>
                  </w:r>
                  <w:r w:rsidRPr="009F2841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торанов</w:t>
                  </w:r>
                </w:p>
              </w:txbxContent>
            </v:textbox>
          </v:shape>
        </w:pict>
      </w:r>
    </w:p>
    <w:p w:rsidR="00CF1AA9" w:rsidRDefault="00CF1AA9" w:rsidP="00295CB0">
      <w:pPr>
        <w:rPr>
          <w:b/>
          <w:bCs/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Default="00CF1AA9" w:rsidP="00295CB0">
      <w:pPr>
        <w:rPr>
          <w:sz w:val="24"/>
          <w:szCs w:val="24"/>
        </w:rPr>
      </w:pPr>
    </w:p>
    <w:p w:rsidR="00CF1AA9" w:rsidRDefault="00CF1AA9" w:rsidP="00295CB0">
      <w:pPr>
        <w:rPr>
          <w:sz w:val="24"/>
          <w:szCs w:val="24"/>
        </w:rPr>
      </w:pPr>
    </w:p>
    <w:p w:rsidR="00CF1AA9" w:rsidRDefault="00CF1AA9" w:rsidP="00CF1AA9">
      <w:pPr>
        <w:tabs>
          <w:tab w:val="left" w:pos="26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F1AA9" w:rsidRDefault="00C2344E" w:rsidP="00295CB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580" type="#_x0000_t202" style="position:absolute;left:0;text-align:left;margin-left:30.4pt;margin-top:4.35pt;width:336.7pt;height:121.5pt;z-index:252137472;mso-width-relative:margin;mso-height-relative:margin" stroked="f">
            <v:textbox style="mso-next-textbox:#_x0000_s1580">
              <w:txbxContent>
                <w:p w:rsidR="001E26B1" w:rsidRPr="00CF1AA9" w:rsidRDefault="001E26B1" w:rsidP="00CF1AA9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>ДОПУСКАЕТСЯ</w:t>
                  </w:r>
                </w:p>
                <w:p w:rsidR="001E26B1" w:rsidRPr="00CF1AA9" w:rsidRDefault="001E26B1" w:rsidP="00CF1AA9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>На фасаде одного здания, строения или сооружения м</w:t>
                  </w:r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>о</w:t>
                  </w:r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жет быть размещено только одно меню. </w:t>
                  </w:r>
                </w:p>
                <w:p w:rsidR="001E26B1" w:rsidRPr="00CF1AA9" w:rsidRDefault="001E26B1" w:rsidP="00CF1AA9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>Организации и индивидуальные предприниматели должны устанавливать меню на ровной поверхности фасада, свободной от архитектурных элементов, непосредственно у входа в помещение или на входной двери, но не выше уровня дверного проёма.</w:t>
                  </w:r>
                </w:p>
              </w:txbxContent>
            </v:textbox>
          </v:shape>
        </w:pict>
      </w: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Pr="00CF1AA9" w:rsidRDefault="00CF1AA9" w:rsidP="00CF1AA9">
      <w:pPr>
        <w:rPr>
          <w:sz w:val="24"/>
          <w:szCs w:val="24"/>
        </w:rPr>
      </w:pPr>
    </w:p>
    <w:p w:rsidR="00CF1AA9" w:rsidRDefault="00CF1AA9" w:rsidP="00295CB0">
      <w:pPr>
        <w:rPr>
          <w:sz w:val="24"/>
          <w:szCs w:val="24"/>
        </w:rPr>
      </w:pPr>
    </w:p>
    <w:p w:rsidR="00CF1AA9" w:rsidRDefault="00CF1AA9" w:rsidP="00295CB0">
      <w:pPr>
        <w:rPr>
          <w:sz w:val="24"/>
          <w:szCs w:val="24"/>
        </w:rPr>
      </w:pPr>
    </w:p>
    <w:p w:rsidR="00CF1AA9" w:rsidRDefault="00CF1AA9" w:rsidP="00CF1AA9">
      <w:pPr>
        <w:tabs>
          <w:tab w:val="left" w:pos="62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95CB0" w:rsidRDefault="00C2344E" w:rsidP="00295CB0">
      <w:pPr>
        <w:rPr>
          <w:color w:val="1D1D1B"/>
          <w:sz w:val="24"/>
          <w:szCs w:val="24"/>
        </w:rPr>
      </w:pPr>
      <w:r w:rsidRPr="00C2344E">
        <w:rPr>
          <w:noProof/>
          <w:sz w:val="24"/>
          <w:szCs w:val="24"/>
        </w:rPr>
        <w:pict>
          <v:shape id="_x0000_s1581" type="#_x0000_t202" style="position:absolute;left:0;text-align:left;margin-left:36.65pt;margin-top:8.45pt;width:323.85pt;height:74.25pt;z-index:252138496;mso-width-relative:margin;mso-height-relative:margin" stroked="f">
            <v:textbox style="mso-next-textbox:#_x0000_s1581">
              <w:txbxContent>
                <w:p w:rsidR="001E26B1" w:rsidRPr="00CF1AA9" w:rsidRDefault="001E26B1" w:rsidP="00CF1AA9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>НЕ ДОПУСКАЕТСЯ</w:t>
                  </w:r>
                </w:p>
                <w:p w:rsidR="001E26B1" w:rsidRPr="00CF1AA9" w:rsidRDefault="001E26B1" w:rsidP="00CF1AA9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Размещение меню, изготовленных из картона, ткани, </w:t>
                  </w:r>
                  <w:proofErr w:type="spellStart"/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>баннерной</w:t>
                  </w:r>
                  <w:proofErr w:type="spellEnd"/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ткани.</w:t>
                  </w:r>
                </w:p>
                <w:p w:rsidR="001E26B1" w:rsidRPr="00CF1AA9" w:rsidRDefault="001E26B1" w:rsidP="00CF1AA9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F1AA9">
                    <w:rPr>
                      <w:rFonts w:ascii="Liberation Serif" w:hAnsi="Liberation Serif" w:cs="Arial"/>
                      <w:sz w:val="24"/>
                      <w:szCs w:val="24"/>
                    </w:rPr>
                    <w:t>Размещать рекламу вместо меню</w:t>
                  </w:r>
                </w:p>
              </w:txbxContent>
            </v:textbox>
          </v:shape>
        </w:pict>
      </w:r>
      <w:r w:rsidR="00295CB0" w:rsidRPr="00CF1AA9">
        <w:rPr>
          <w:sz w:val="24"/>
          <w:szCs w:val="24"/>
        </w:rPr>
        <w:br w:type="page"/>
      </w: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</w:rPr>
        <w:pict>
          <v:shape id="_x0000_s1316" type="#_x0000_t202" style="position:absolute;left:0;text-align:left;margin-left:52.25pt;margin-top:-1.6pt;width:313.95pt;height:55.5pt;z-index:251921408;mso-width-percent:400;mso-height-percent:200;mso-width-percent:400;mso-height-percent:200;mso-width-relative:margin;mso-height-relative:margin" filled="f" stroked="f">
            <v:textbox style="mso-next-textbox:#_x0000_s1316;mso-fit-shape-to-text:t">
              <w:txbxContent>
                <w:p w:rsidR="001E26B1" w:rsidRPr="00CF1AA9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Баннеры и афиши устанавливаются только на неж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и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лых зданиях в городских пространствах.</w:t>
                  </w:r>
                </w:p>
              </w:txbxContent>
            </v:textbox>
          </v:shape>
        </w:pict>
      </w:r>
      <w:r w:rsidRPr="00C2344E">
        <w:rPr>
          <w:rFonts w:ascii="Times New Roman" w:hAnsi="Times New Roman"/>
          <w:b w:val="0"/>
          <w:bCs w:val="0"/>
          <w:noProof/>
          <w:sz w:val="24"/>
          <w:szCs w:val="24"/>
          <w:lang w:eastAsia="ru-RU"/>
        </w:rPr>
        <w:pict>
          <v:shape id="_x0000_s1471" type="#_x0000_t202" style="position:absolute;left:0;text-align:left;margin-left:16.15pt;margin-top:-30.75pt;width:314.1pt;height:29.15pt;z-index:252024832;mso-width-percent:400;mso-height-percent:200;mso-width-percent:400;mso-height-percent:200;mso-width-relative:margin;mso-height-relative:margin" filled="f" stroked="f">
            <v:textbox style="mso-next-textbox:#_x0000_s1471;mso-fit-shape-to-text:t">
              <w:txbxContent>
                <w:p w:rsidR="001E26B1" w:rsidRPr="00CF1AA9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CF1AA9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13. Баннеры и афиши</w:t>
                  </w:r>
                </w:p>
              </w:txbxContent>
            </v:textbox>
          </v:shape>
        </w:pict>
      </w:r>
    </w:p>
    <w:p w:rsidR="00295CB0" w:rsidRDefault="00295CB0" w:rsidP="00295CB0"/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  <w:r>
        <w:rPr>
          <w:rFonts w:asciiTheme="minorHAnsi" w:hAnsiTheme="minorHAnsi" w:cs="SFUIText-Light"/>
          <w:noProof/>
          <w:color w:val="1D1D1B"/>
          <w:sz w:val="20"/>
          <w:szCs w:val="20"/>
          <w:lang w:eastAsia="ru-RU"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33020</wp:posOffset>
            </wp:positionV>
            <wp:extent cx="4095750" cy="3048000"/>
            <wp:effectExtent l="19050" t="0" r="0" b="0"/>
            <wp:wrapNone/>
            <wp:docPr id="168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  <w:r>
        <w:rPr>
          <w:rFonts w:asciiTheme="minorHAnsi" w:hAnsiTheme="minorHAnsi" w:cs="SFUIText-Light"/>
          <w:noProof/>
          <w:color w:val="1D1D1B"/>
          <w:sz w:val="20"/>
          <w:szCs w:val="20"/>
          <w:lang w:eastAsia="ru-RU"/>
        </w:rPr>
        <w:drawing>
          <wp:anchor distT="0" distB="0" distL="114300" distR="114300" simplePos="0" relativeHeight="251924480" behindDoc="1" locked="0" layoutInCell="1" allowOverlap="1">
            <wp:simplePos x="0" y="0"/>
            <wp:positionH relativeFrom="column">
              <wp:posOffset>5154930</wp:posOffset>
            </wp:positionH>
            <wp:positionV relativeFrom="paragraph">
              <wp:posOffset>5715</wp:posOffset>
            </wp:positionV>
            <wp:extent cx="4658995" cy="2952750"/>
            <wp:effectExtent l="19050" t="0" r="8255" b="0"/>
            <wp:wrapNone/>
            <wp:docPr id="16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9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C2344E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  <w:r w:rsidRPr="00C2344E">
        <w:rPr>
          <w:b/>
          <w:bCs/>
          <w:noProof/>
          <w:sz w:val="24"/>
          <w:szCs w:val="24"/>
        </w:rPr>
        <w:pict>
          <v:shape id="_x0000_s1473" type="#_x0000_t32" style="position:absolute;left:0;text-align:left;margin-left:34.95pt;margin-top:5.1pt;width:.05pt;height:66pt;z-index:252026880" o:connectortype="straight" strokecolor="black [3213]" strokeweight="2.25pt"/>
        </w:pict>
      </w:r>
      <w:r w:rsidRPr="00C2344E">
        <w:rPr>
          <w:b/>
          <w:bCs/>
          <w:noProof/>
          <w:sz w:val="24"/>
          <w:szCs w:val="24"/>
        </w:rPr>
        <w:pict>
          <v:shape id="_x0000_s1472" type="#_x0000_t202" style="position:absolute;left:0;text-align:left;margin-left:34.95pt;margin-top:-.15pt;width:259.2pt;height:98.05pt;z-index:252025856" filled="f" stroked="f">
            <v:textbox style="mso-next-textbox:#_x0000_s1472">
              <w:txbxContent>
                <w:p w:rsidR="001E26B1" w:rsidRPr="00CF1AA9" w:rsidRDefault="001E26B1" w:rsidP="00295CB0">
                  <w:pPr>
                    <w:autoSpaceDE w:val="0"/>
                    <w:autoSpaceDN w:val="0"/>
                    <w:adjustRightInd w:val="0"/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</w:pP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Расстояние от расположенного на стене баннера или афиши до углов здания, архите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к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турных элементов, оконных проемов, парапета, нижней границы глухого участка стены дол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ж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но быть не менее 0,6 м.</w:t>
                  </w:r>
                </w:p>
                <w:p w:rsidR="001E26B1" w:rsidRPr="008606A2" w:rsidRDefault="001E26B1" w:rsidP="00295CB0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474" type="#_x0000_t32" style="position:absolute;left:0;text-align:left;margin-left:403.9pt;margin-top:10.55pt;width:0;height:60.55pt;z-index:252027904" o:connectortype="straight" strokecolor="black [3213]" strokeweight="2.25pt"/>
        </w:pict>
      </w:r>
      <w:r w:rsidRPr="00C2344E">
        <w:rPr>
          <w:b/>
          <w:bCs/>
          <w:noProof/>
          <w:sz w:val="24"/>
          <w:szCs w:val="24"/>
        </w:rPr>
        <w:pict>
          <v:shape id="_x0000_s1317" type="#_x0000_t202" style="position:absolute;left:0;text-align:left;margin-left:403.9pt;margin-top:5.1pt;width:307.65pt;height:66pt;z-index:251922432;mso-width-relative:margin;mso-height-relative:margin" filled="f" stroked="f">
            <v:textbox style="mso-next-textbox:#_x0000_s1317">
              <w:txbxContent>
                <w:p w:rsidR="001E26B1" w:rsidRPr="00CF1AA9" w:rsidRDefault="001E26B1" w:rsidP="00295CB0">
                  <w:pPr>
                    <w:autoSpaceDE w:val="0"/>
                    <w:autoSpaceDN w:val="0"/>
                    <w:adjustRightInd w:val="0"/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</w:pP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Афиши на растяжках разрешены только на учре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ж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дениях культуры, медицины, образования; они крепятся в нишах, порталах, промежутках между колоннами и пилястрами.</w:t>
                  </w:r>
                </w:p>
                <w:p w:rsidR="001E26B1" w:rsidRPr="00CF1AA9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Минимальный зазор между афишей и архитекту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р</w:t>
                  </w:r>
                  <w:r w:rsidRPr="00CF1AA9">
                    <w:rPr>
                      <w:rFonts w:ascii="Liberation Serif" w:eastAsia="Arial Unicode MS" w:hAnsi="Liberation Serif" w:cs="Arial"/>
                      <w:color w:val="020203"/>
                      <w:sz w:val="24"/>
                      <w:szCs w:val="24"/>
                    </w:rPr>
                    <w:t>ными элементами — 0,2 м.</w:t>
                  </w:r>
                </w:p>
              </w:txbxContent>
            </v:textbox>
          </v:shape>
        </w:pict>
      </w: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C2344E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  <w:r w:rsidRPr="00C2344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pict>
          <v:shape id="_x0000_s1175" type="#_x0000_t202" style="position:absolute;left:0;text-align:left;margin-left:70.9pt;margin-top:-42.45pt;width:519.5pt;height:40.5pt;z-index:251722752;mso-width-relative:margin;mso-height-relative:margin" filled="f" stroked="f">
            <v:textbox style="mso-next-textbox:#_x0000_s1175">
              <w:txbxContent>
                <w:p w:rsidR="001E26B1" w:rsidRPr="00CF1AA9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CF1AA9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14. Дополнительное оборудование</w:t>
                  </w:r>
                </w:p>
              </w:txbxContent>
            </v:textbox>
          </v:shape>
        </w:pict>
      </w: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C2344E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  <w:r>
        <w:rPr>
          <w:rFonts w:asciiTheme="minorHAnsi" w:hAnsiTheme="minorHAnsi" w:cs="SFUIText-Light"/>
          <w:noProof/>
          <w:color w:val="1D1D1B"/>
          <w:sz w:val="20"/>
          <w:szCs w:val="20"/>
          <w:lang w:eastAsia="ru-RU"/>
        </w:rPr>
        <w:pict>
          <v:shape id="_x0000_s1180" type="#_x0000_t32" style="position:absolute;left:0;text-align:left;margin-left:34.15pt;margin-top:10.15pt;width:682.75pt;height:0;z-index:251727872" o:connectortype="straight" strokeweight="2.25pt"/>
        </w:pict>
      </w:r>
    </w:p>
    <w:p w:rsidR="00295CB0" w:rsidRDefault="00C2344E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  <w:r>
        <w:rPr>
          <w:rFonts w:asciiTheme="minorHAnsi" w:hAnsiTheme="minorHAnsi" w:cs="SFUIText-Light"/>
          <w:noProof/>
          <w:color w:val="1D1D1B"/>
          <w:sz w:val="20"/>
          <w:szCs w:val="20"/>
        </w:rPr>
        <w:pict>
          <v:shape id="_x0000_s1181" type="#_x0000_t202" style="position:absolute;left:0;text-align:left;margin-left:109.55pt;margin-top:5.65pt;width:503.25pt;height:96.75pt;z-index:251728896;mso-width-relative:margin;mso-height-relative:margin" filled="f" stroked="f">
            <v:textbox style="mso-next-textbox:#_x0000_s1181">
              <w:txbxContent>
                <w:p w:rsidR="001E26B1" w:rsidRPr="00CF1AA9" w:rsidRDefault="001E26B1" w:rsidP="00295CB0">
                  <w:pPr>
                    <w:rPr>
                      <w:rFonts w:ascii="Liberation Serif" w:hAnsi="Liberation Serif" w:cs="Arial"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ab/>
                  </w:r>
                  <w:proofErr w:type="gramStart"/>
                  <w:r w:rsidRPr="00CF1AA9">
                    <w:rPr>
                      <w:rFonts w:ascii="Liberation Serif" w:hAnsi="Liberation Serif" w:cs="Arial"/>
                      <w:b/>
                      <w:sz w:val="24"/>
                    </w:rPr>
                    <w:t>Дополнительное оборудование —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 xml:space="preserve"> размещаемые на фасадах здания, строения, соор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у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жения системы технического обеспечения эксплуатации зданий, строений, сооружений (н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а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ружные блоки систем кондиционирования и вентиляции, вентиляционные трубопроводы, а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н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тенны, видеокамеры наружного наблюдения, иное подобное оборудование), элементы арх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и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тектурно-художественной подсветки, почтовые ящики, банкоматы и иное оборудование.</w:t>
                  </w:r>
                  <w:proofErr w:type="gramEnd"/>
                </w:p>
              </w:txbxContent>
            </v:textbox>
          </v:shape>
        </w:pict>
      </w: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9F2841" w:rsidRDefault="009F2841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Pr="00650FA3" w:rsidRDefault="00295CB0" w:rsidP="00295CB0">
      <w:pPr>
        <w:pStyle w:val="af5"/>
        <w:widowControl/>
        <w:rPr>
          <w:rFonts w:asciiTheme="minorHAnsi" w:hAnsiTheme="minorHAnsi" w:cs="SFUIText-Light"/>
          <w:color w:val="1D1D1B"/>
          <w:sz w:val="20"/>
          <w:szCs w:val="20"/>
        </w:rPr>
      </w:pPr>
    </w:p>
    <w:p w:rsidR="00295CB0" w:rsidRDefault="00295CB0" w:rsidP="00295CB0">
      <w:pPr>
        <w:pStyle w:val="af5"/>
        <w:widowControl/>
        <w:ind w:left="709" w:firstLine="707"/>
      </w:pPr>
    </w:p>
    <w:p w:rsidR="00295CB0" w:rsidRDefault="00C2344E" w:rsidP="00295CB0">
      <w:pPr>
        <w:pStyle w:val="af5"/>
        <w:widowControl/>
        <w:rPr>
          <w:rFonts w:ascii="Times New Roman" w:hAnsi="Times New Roman" w:cs="Times New Roman"/>
          <w:b/>
          <w:bCs/>
          <w:color w:val="1D1D1B"/>
          <w:sz w:val="24"/>
          <w:szCs w:val="24"/>
        </w:rPr>
      </w:pPr>
      <w:r w:rsidRPr="00C2344E">
        <w:rPr>
          <w:rFonts w:asciiTheme="minorHAnsi" w:hAnsiTheme="minorHAnsi" w:cs="SFUIText-Light"/>
          <w:noProof/>
          <w:color w:val="1D1D1B"/>
          <w:sz w:val="20"/>
          <w:szCs w:val="20"/>
          <w:lang w:eastAsia="ru-RU"/>
        </w:rPr>
        <w:pict>
          <v:shape id="_x0000_s1186" type="#_x0000_t32" style="position:absolute;left:0;text-align:left;margin-left:34.15pt;margin-top:9.9pt;width:682.75pt;height:0;z-index:251734016" o:connectortype="straight" strokeweight="2.25pt"/>
        </w:pict>
      </w: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</w:rPr>
        <w:pict>
          <v:shape id="_x0000_s1178" type="#_x0000_t202" style="position:absolute;left:0;text-align:left;margin-left:387.6pt;margin-top:8.5pt;width:296.65pt;height:74.5pt;z-index:251725824;mso-width-relative:margin;mso-height-relative:margin" stroked="f">
            <v:textbox style="mso-next-textbox:#_x0000_s1178">
              <w:txbxContent>
                <w:p w:rsidR="001E26B1" w:rsidRPr="00650FA3" w:rsidRDefault="001E26B1" w:rsidP="00295CB0">
                  <w:r w:rsidRPr="00CF1AA9">
                    <w:rPr>
                      <w:rFonts w:ascii="Liberation Serif" w:hAnsi="Liberation Serif" w:cs="Arial"/>
                      <w:sz w:val="24"/>
                    </w:rPr>
                    <w:tab/>
                    <w:t>Запрещено размещение дополнительного об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о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рудования, дополнительных элементов и устройств на архитектурных деталях, элементах декора, поверхн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о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стях с ценной отделкой</w:t>
                  </w:r>
                  <w:r>
                    <w:rPr>
                      <w:color w:val="1D1D1B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Pr="00C2344E">
        <w:rPr>
          <w:rFonts w:asciiTheme="minorHAnsi" w:hAnsiTheme="minorHAnsi" w:cs="SFUIText-Light"/>
          <w:noProof/>
          <w:sz w:val="20"/>
          <w:szCs w:val="20"/>
        </w:rPr>
        <w:pict>
          <v:shape id="_x0000_s1176" type="#_x0000_t202" style="position:absolute;left:0;text-align:left;margin-left:34.15pt;margin-top:13.5pt;width:300.5pt;height:124.55pt;z-index:251723776;mso-width-percent:400;mso-width-percent:400;mso-width-relative:margin;mso-height-relative:margin" stroked="f">
            <v:textbox style="mso-next-textbox:#_x0000_s1176">
              <w:txbxContent>
                <w:p w:rsidR="001E26B1" w:rsidRPr="00CF1AA9" w:rsidRDefault="001E26B1" w:rsidP="00295CB0">
                  <w:pPr>
                    <w:rPr>
                      <w:rFonts w:ascii="Liberation Serif" w:hAnsi="Liberation Serif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ab/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Схема размещения дополнительного оборудования (наружные блоки систем кондиционирования и вентил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я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ции, антенны, видеокамеры наружного наблюдения и т.д.) должна разрабатываться в соответствии с паспортом фасада и данным руководством</w:t>
                  </w:r>
                </w:p>
              </w:txbxContent>
            </v:textbox>
          </v:shape>
        </w:pict>
      </w:r>
      <w:r w:rsidRPr="00C2344E">
        <w:rPr>
          <w:rFonts w:ascii="Times New Roman" w:hAnsi="Times New Roman"/>
          <w:noProof/>
          <w:sz w:val="24"/>
          <w:szCs w:val="24"/>
        </w:rPr>
        <w:pict>
          <v:shape id="_x0000_s1179" type="#_x0000_t202" style="position:absolute;left:0;text-align:left;margin-left:387.6pt;margin-top:102.25pt;width:296.65pt;height:50.05pt;z-index:251726848;mso-width-relative:margin;mso-height-relative:margin" stroked="f">
            <v:textbox style="mso-next-textbox:#_x0000_s1179">
              <w:txbxContent>
                <w:p w:rsidR="001E26B1" w:rsidRPr="004B092F" w:rsidRDefault="001E26B1" w:rsidP="00295CB0">
                  <w:pPr>
                    <w:rPr>
                      <w:rFonts w:ascii="Arial" w:hAnsi="Arial" w:cs="Arial"/>
                      <w:sz w:val="24"/>
                    </w:rPr>
                  </w:pPr>
                  <w:r w:rsidRPr="00CF1AA9">
                    <w:rPr>
                      <w:rFonts w:ascii="Liberation Serif" w:hAnsi="Liberation Serif" w:cs="Arial"/>
                      <w:sz w:val="24"/>
                    </w:rPr>
                    <w:t>Запрещено размещение антенн на главных и б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о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ковых фасадах</w:t>
                  </w:r>
                  <w:r w:rsidRPr="004B092F">
                    <w:rPr>
                      <w:rFonts w:ascii="Arial" w:hAnsi="Arial" w:cs="Arial"/>
                      <w:sz w:val="24"/>
                    </w:rPr>
                    <w:t>.</w:t>
                  </w:r>
                </w:p>
              </w:txbxContent>
            </v:textbox>
          </v:shape>
        </w:pict>
      </w:r>
      <w:r w:rsidRPr="00C2344E">
        <w:rPr>
          <w:rFonts w:asciiTheme="minorHAnsi" w:hAnsiTheme="minorHAnsi" w:cs="SFUIText-Light"/>
          <w:noProof/>
          <w:sz w:val="20"/>
          <w:szCs w:val="20"/>
        </w:rPr>
        <w:pict>
          <v:shape id="_x0000_s1177" type="#_x0000_t202" style="position:absolute;left:0;text-align:left;margin-left:34.2pt;margin-top:120.7pt;width:300.45pt;height:134.95pt;z-index:251724800;mso-width-percent:400;mso-width-percent:400;mso-width-relative:margin;mso-height-relative:margin" stroked="f">
            <v:textbox style="mso-next-textbox:#_x0000_s1177">
              <w:txbxContent>
                <w:p w:rsidR="001E26B1" w:rsidRPr="00CF1AA9" w:rsidRDefault="001E26B1" w:rsidP="00295CB0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ab/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Дополнительное оборудование должно размещат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ь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 xml:space="preserve">ся на фасадах упорядоченно, с привязкой к </w:t>
                  </w:r>
                  <w:proofErr w:type="gramStart"/>
                  <w:r w:rsidRPr="00CF1AA9">
                    <w:rPr>
                      <w:rFonts w:ascii="Liberation Serif" w:hAnsi="Liberation Serif" w:cs="Arial"/>
                      <w:sz w:val="24"/>
                    </w:rPr>
                    <w:t>архитекту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р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ному решению</w:t>
                  </w:r>
                  <w:proofErr w:type="gramEnd"/>
                  <w:r w:rsidRPr="00CF1AA9">
                    <w:rPr>
                      <w:rFonts w:ascii="Liberation Serif" w:hAnsi="Liberation Serif" w:cs="Arial"/>
                      <w:sz w:val="24"/>
                    </w:rPr>
                    <w:t xml:space="preserve"> здания, строения, сооружения и единой системе осей, при размещении ряда элементов — на о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б</w:t>
                  </w:r>
                  <w:r w:rsidRPr="00CF1AA9">
                    <w:rPr>
                      <w:rFonts w:ascii="Liberation Serif" w:hAnsi="Liberation Serif" w:cs="Arial"/>
                      <w:sz w:val="24"/>
                    </w:rPr>
                    <w:t>щей несущей основе; должно иметь аккуратный внешний вид и надежную конструкцию крепления</w:t>
                  </w:r>
                  <w:r w:rsidRPr="00CF1AA9">
                    <w:rPr>
                      <w:rFonts w:ascii="Liberation Serif" w:hAnsi="Liberation Serif"/>
                      <w:color w:val="1D1D1B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295CB0" w:rsidRDefault="00C2344E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noProof/>
          <w:sz w:val="24"/>
          <w:szCs w:val="24"/>
          <w:u w:val="none"/>
          <w:lang w:eastAsia="ru-RU"/>
        </w:rPr>
        <w:pict>
          <v:shape id="_x0000_s1184" type="#_x0000_t32" style="position:absolute;left:0;text-align:left;margin-left:379.45pt;margin-top:3.8pt;width:0;height:50.3pt;z-index:251731968" o:connectortype="straight" strokecolor="#c00000" strokeweight="2.25pt"/>
        </w:pict>
      </w:r>
      <w:r>
        <w:rPr>
          <w:b w:val="0"/>
          <w:bCs w:val="0"/>
          <w:noProof/>
          <w:sz w:val="24"/>
          <w:szCs w:val="24"/>
          <w:u w:val="none"/>
          <w:lang w:eastAsia="ru-RU"/>
        </w:rPr>
        <w:pict>
          <v:shape id="_x0000_s1182" type="#_x0000_t32" style="position:absolute;left:0;text-align:left;margin-left:34.15pt;margin-top:3.8pt;width:0;height:84.55pt;z-index:251729920" o:connectortype="straight" strokeweight="2.25pt"/>
        </w:pict>
      </w: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noProof/>
          <w:sz w:val="24"/>
          <w:szCs w:val="24"/>
          <w:u w:val="none"/>
          <w:lang w:eastAsia="ru-RU"/>
        </w:rPr>
        <w:pict>
          <v:shape id="_x0000_s1185" type="#_x0000_t32" style="position:absolute;left:0;text-align:left;margin-left:379.45pt;margin-top:4.75pt;width:.05pt;height:35.8pt;z-index:251732992" o:connectortype="straight" strokecolor="#c00000" strokeweight="2.25pt"/>
        </w:pict>
      </w: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noProof/>
          <w:sz w:val="24"/>
          <w:szCs w:val="24"/>
          <w:u w:val="none"/>
          <w:lang w:eastAsia="ru-RU"/>
        </w:rPr>
        <w:pict>
          <v:shape id="_x0000_s1183" type="#_x0000_t32" style="position:absolute;left:0;text-align:left;margin-left:34.15pt;margin-top:3.95pt;width:0;height:91.65pt;z-index:251730944" o:connectortype="straight" strokeweight="2.25pt"/>
        </w:pict>
      </w: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b w:val="0"/>
          <w:bCs w:val="0"/>
          <w:sz w:val="24"/>
          <w:szCs w:val="24"/>
          <w:u w:val="none"/>
        </w:rPr>
      </w:pPr>
    </w:p>
    <w:p w:rsidR="00295CB0" w:rsidRDefault="00295CB0" w:rsidP="00295CB0">
      <w:bookmarkStart w:id="7" w:name="_Toc22134341"/>
      <w:bookmarkEnd w:id="7"/>
    </w:p>
    <w:p w:rsidR="00295CB0" w:rsidRDefault="00295CB0" w:rsidP="00295CB0">
      <w:pPr>
        <w:pStyle w:val="af5"/>
        <w:widowControl/>
        <w:ind w:firstLine="696"/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9F2841" w:rsidRDefault="009F2841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C2344E" w:rsidP="00295CB0">
      <w:pPr>
        <w:rPr>
          <w:rFonts w:asciiTheme="minorHAnsi" w:hAnsiTheme="minorHAnsi" w:cs="SFUIText-Light"/>
          <w:color w:val="1D1D1B"/>
        </w:rPr>
      </w:pPr>
      <w:r w:rsidRPr="00C2344E">
        <w:rPr>
          <w:b/>
          <w:bCs/>
          <w:noProof/>
          <w:sz w:val="24"/>
          <w:szCs w:val="24"/>
        </w:rPr>
        <w:pict>
          <v:shape id="_x0000_s1187" type="#_x0000_t202" style="position:absolute;left:0;text-align:left;margin-left:44.4pt;margin-top:-36.45pt;width:314.05pt;height:34.05pt;z-index:251735040;mso-width-percent:400;mso-height-percent:200;mso-width-percent:400;mso-height-percent:200;mso-width-relative:margin;mso-height-relative:margin" filled="f" stroked="f">
            <v:textbox style="mso-next-textbox:#_x0000_s1187;mso-fit-shape-to-text:t">
              <w:txbxContent>
                <w:p w:rsidR="001E26B1" w:rsidRPr="00CF1AA9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CF1AA9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15. Размещение видеокамер</w:t>
                  </w:r>
                </w:p>
              </w:txbxContent>
            </v:textbox>
          </v:shape>
        </w:pict>
      </w:r>
      <w:r>
        <w:rPr>
          <w:rFonts w:asciiTheme="minorHAnsi" w:hAnsiTheme="minorHAnsi" w:cs="SFUIText-Light"/>
          <w:noProof/>
          <w:color w:val="1D1D1B"/>
        </w:rPr>
        <w:pict>
          <v:shape id="_x0000_s1192" type="#_x0000_t202" style="position:absolute;left:0;text-align:left;margin-left:421.7pt;margin-top:8.7pt;width:275.55pt;height:171pt;z-index:251740160;mso-width-relative:margin;mso-height-relative:margin" fillcolor="#f2dbdb [661]" stroked="f">
            <v:fill r:id="rId81" o:title="2024-09-24_14-50-51" recolor="t" type="frame"/>
            <v:textbox style="mso-next-textbox:#_x0000_s1192">
              <w:txbxContent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</w:txbxContent>
            </v:textbox>
          </v:shape>
        </w:pict>
      </w:r>
    </w:p>
    <w:p w:rsidR="00295CB0" w:rsidRDefault="00C2344E" w:rsidP="00295CB0">
      <w:pPr>
        <w:rPr>
          <w:rFonts w:asciiTheme="minorHAnsi" w:hAnsiTheme="minorHAnsi" w:cs="SFUIText-Light"/>
          <w:color w:val="1D1D1B"/>
        </w:rPr>
      </w:pPr>
      <w:r w:rsidRPr="00C2344E">
        <w:rPr>
          <w:noProof/>
        </w:rPr>
        <w:pict>
          <v:shape id="_x0000_s1188" type="#_x0000_t202" style="position:absolute;left:0;text-align:left;margin-left:24.45pt;margin-top:4.1pt;width:300.45pt;height:76.2pt;z-index:251736064;mso-width-percent:400;mso-height-percent:200;mso-width-percent:400;mso-height-percent:200;mso-width-relative:margin;mso-height-relative:margin" filled="f" stroked="f">
            <v:textbox style="mso-next-textbox:#_x0000_s1188;mso-fit-shape-to-text:t">
              <w:txbxContent>
                <w:p w:rsidR="001E26B1" w:rsidRPr="00CF1AA9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>
                    <w:rPr>
                      <w:rFonts w:ascii="Arial" w:hAnsi="Arial" w:cs="Arial"/>
                      <w:color w:val="1D1D1B"/>
                      <w:sz w:val="24"/>
                      <w:szCs w:val="24"/>
                    </w:rPr>
                    <w:tab/>
                  </w:r>
                  <w:r w:rsidRPr="00CF1AA9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Видеокамеры наружного наблюдения должны размещаться под навесами, козырьками, балконами, э</w:t>
                  </w:r>
                  <w:r w:rsidRPr="00CF1AA9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р</w:t>
                  </w:r>
                  <w:r w:rsidRPr="00CF1AA9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керами, на участках фасада, свободных от архитектурных деталей и элементов декора</w:t>
                  </w:r>
                </w:p>
              </w:txbxContent>
            </v:textbox>
          </v:shape>
        </w:pict>
      </w:r>
      <w:r>
        <w:rPr>
          <w:rFonts w:asciiTheme="minorHAnsi" w:hAnsiTheme="minorHAnsi" w:cs="SFUIText-Light"/>
          <w:noProof/>
          <w:color w:val="1D1D1B"/>
        </w:rPr>
        <w:pict>
          <v:shape id="_x0000_s1190" type="#_x0000_t32" style="position:absolute;left:0;text-align:left;margin-left:18.45pt;margin-top:11.75pt;width:0;height:63.7pt;z-index:251738112" o:connectortype="straight" strokeweight="2.25pt"/>
        </w:pict>
      </w: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C2344E" w:rsidP="00295CB0">
      <w:pPr>
        <w:rPr>
          <w:rFonts w:asciiTheme="minorHAnsi" w:hAnsiTheme="minorHAnsi" w:cs="SFUIText-Light"/>
          <w:color w:val="1D1D1B"/>
        </w:rPr>
      </w:pPr>
      <w:r>
        <w:rPr>
          <w:rFonts w:asciiTheme="minorHAnsi" w:hAnsiTheme="minorHAnsi" w:cs="SFUIText-Light"/>
          <w:noProof/>
          <w:color w:val="1D1D1B"/>
        </w:rPr>
        <w:pict>
          <v:shape id="_x0000_s1189" type="#_x0000_t202" style="position:absolute;left:0;text-align:left;margin-left:24.45pt;margin-top:8.15pt;width:314.05pt;height:67.45pt;z-index:251737088;mso-width-percent:400;mso-width-percent:400;mso-width-relative:margin;mso-height-relative:margin" filled="f" stroked="f">
            <v:textbox style="mso-next-textbox:#_x0000_s1189">
              <w:txbxContent>
                <w:p w:rsidR="001E26B1" w:rsidRPr="00CF1AA9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CF1AA9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ab/>
                    <w:t>Запрещено размещение видеокамер наружного н</w:t>
                  </w:r>
                  <w:r w:rsidRPr="00CF1AA9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а</w:t>
                  </w:r>
                  <w:r w:rsidRPr="00CF1AA9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блюдения на колоннах, фронтонах, карнизах, пилястрах, порталах, козырьках, на цоколях балконов.</w:t>
                  </w:r>
                </w:p>
              </w:txbxContent>
            </v:textbox>
          </v:shape>
        </w:pict>
      </w:r>
      <w:r>
        <w:rPr>
          <w:rFonts w:asciiTheme="minorHAnsi" w:hAnsiTheme="minorHAnsi" w:cs="SFUIText-Light"/>
          <w:noProof/>
          <w:color w:val="1D1D1B"/>
        </w:rPr>
        <w:pict>
          <v:shape id="_x0000_s1191" type="#_x0000_t32" style="position:absolute;left:0;text-align:left;margin-left:18.05pt;margin-top:8.15pt;width:0;height:58.85pt;z-index:251739136" o:connectortype="straight" strokecolor="#c00000" strokeweight="2.25pt"/>
        </w:pict>
      </w: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C2344E" w:rsidP="00295CB0">
      <w:pPr>
        <w:rPr>
          <w:rFonts w:asciiTheme="minorHAnsi" w:hAnsiTheme="minorHAnsi" w:cs="SFUIText-Light"/>
          <w:color w:val="1D1D1B"/>
        </w:rPr>
      </w:pPr>
      <w:r>
        <w:rPr>
          <w:rFonts w:asciiTheme="minorHAnsi" w:hAnsiTheme="minorHAnsi" w:cs="SFUIText-Light"/>
          <w:noProof/>
          <w:color w:val="1D1D1B"/>
        </w:rPr>
        <w:pict>
          <v:shape id="_x0000_s1193" type="#_x0000_t202" style="position:absolute;left:0;text-align:left;margin-left:247.5pt;margin-top:1.25pt;width:275.55pt;height:171pt;z-index:251741184;mso-width-relative:margin;mso-height-relative:margin" fillcolor="#f2dbdb [661]" stroked="f">
            <v:fill r:id="rId82" o:title="2024-09-24_14-51-13" recolor="t" type="frame"/>
            <v:textbox style="mso-next-textbox:#_x0000_s1193">
              <w:txbxContent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</w:txbxContent>
            </v:textbox>
          </v:shape>
        </w:pict>
      </w: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Pr="00F81E6D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color w:val="1D1D1B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8" w:name="_Toc22134342"/>
      <w:bookmarkEnd w:id="8"/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C2344E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  <w:r w:rsidRPr="00C2344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pict>
          <v:shape id="_x0000_s1194" type="#_x0000_t202" style="position:absolute;left:0;text-align:left;margin-left:-6.1pt;margin-top:-34.2pt;width:314.1pt;height:60.85pt;z-index:251743232;mso-width-percent:400;mso-height-percent:200;mso-width-percent:400;mso-height-percent:200;mso-width-relative:margin;mso-height-relative:margin" filled="f" stroked="f">
            <v:textbox style="mso-next-textbox:#_x0000_s1194;mso-fit-shape-to-text:t">
              <w:txbxContent>
                <w:p w:rsidR="001E26B1" w:rsidRPr="00916F3A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916F3A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16. Размещение кондиционеров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1D1D1B"/>
          <w:sz w:val="24"/>
          <w:szCs w:val="24"/>
        </w:rPr>
        <w:pict>
          <v:shape id="_x0000_s1196" type="#_x0000_t202" style="position:absolute;left:0;text-align:left;margin-left:338.05pt;margin-top:10.35pt;width:393.4pt;height:191.8pt;z-index:251745280;mso-width-relative:margin;mso-height-relative:margin" filled="f" stroked="f">
            <v:textbox style="mso-next-textbox:#_x0000_s1196">
              <w:txbxContent>
                <w:p w:rsidR="001E26B1" w:rsidRPr="00916F3A" w:rsidRDefault="001E26B1" w:rsidP="00295CB0">
                  <w:pPr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ab/>
                    <w:t>Запрещено размещение наружных блоков систем кондиционир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о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вания и вентиляции в оконных и дверных проемах, если блоки выступ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а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ют за плоскость фасада и при этом не используются маскирующие огр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а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ждения.</w:t>
                  </w:r>
                </w:p>
                <w:p w:rsidR="001E26B1" w:rsidRPr="00916F3A" w:rsidRDefault="001E26B1" w:rsidP="00295CB0">
                  <w:pPr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ab/>
                    <w:t>Запрещено размещение наружных блоков систем кондиционир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о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вания и вентиляции на поверхности главных фасадов, над тротуарами.</w:t>
                  </w:r>
                </w:p>
                <w:p w:rsidR="001E26B1" w:rsidRPr="00916F3A" w:rsidRDefault="001E26B1" w:rsidP="00295CB0">
                  <w:pPr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ab/>
                    <w:t xml:space="preserve"> Запрещено размещение наружных блоков систем кондиционир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о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 xml:space="preserve">вания и вентиляции без привязки к </w:t>
                  </w:r>
                  <w:proofErr w:type="gramStart"/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архитектурному решению</w:t>
                  </w:r>
                  <w:proofErr w:type="gramEnd"/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 xml:space="preserve"> здания, строения, сооружения и единой системе осей.</w:t>
                  </w:r>
                </w:p>
                <w:p w:rsidR="001E26B1" w:rsidRPr="00916F3A" w:rsidRDefault="001E26B1" w:rsidP="00295CB0">
                  <w:pPr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ab/>
                    <w:t xml:space="preserve"> Запрещено размещение наружных блоков систем кондиционир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о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вания и вентиляции на главных и боковых фасадах зданий в зоне це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н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трального историко-культурного района.</w:t>
                  </w:r>
                </w:p>
                <w:p w:rsidR="001E26B1" w:rsidRDefault="001E26B1" w:rsidP="00295CB0"/>
              </w:txbxContent>
            </v:textbox>
          </v:shape>
        </w:pict>
      </w:r>
      <w:r w:rsidR="00295CB0">
        <w:rPr>
          <w:rFonts w:ascii="Times New Roman" w:hAnsi="Times New Roman" w:cs="Times New Roman"/>
          <w:color w:val="1D1D1B"/>
          <w:sz w:val="24"/>
          <w:szCs w:val="24"/>
        </w:rPr>
        <w:tab/>
      </w:r>
    </w:p>
    <w:p w:rsidR="00295CB0" w:rsidRDefault="00C2344E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noProof/>
          <w:color w:val="1D1D1B"/>
          <w:sz w:val="24"/>
          <w:szCs w:val="24"/>
          <w:lang w:eastAsia="ru-RU"/>
        </w:rPr>
        <w:pict>
          <v:shape id="_x0000_s1198" type="#_x0000_t32" style="position:absolute;left:0;text-align:left;margin-left:338.05pt;margin-top:2.8pt;width:0;height:179.3pt;z-index:251747328" o:connectortype="straight" strokecolor="#c00000" strokeweight="2.25pt"/>
        </w:pict>
      </w: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C2344E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noProof/>
          <w:color w:val="1D1D1B"/>
          <w:sz w:val="24"/>
          <w:szCs w:val="24"/>
          <w:lang w:eastAsia="ru-RU"/>
        </w:rPr>
        <w:pict>
          <v:shape id="_x0000_s1197" type="#_x0000_t32" style="position:absolute;left:0;text-align:left;margin-left:19.45pt;margin-top:8.95pt;width:0;height:105.25pt;z-index:251746304" o:connectortype="straight" strokeweight="2.25pt"/>
        </w:pict>
      </w:r>
      <w:r>
        <w:rPr>
          <w:rFonts w:ascii="Times New Roman" w:hAnsi="Times New Roman" w:cs="Times New Roman"/>
          <w:noProof/>
          <w:color w:val="1D1D1B"/>
          <w:sz w:val="24"/>
          <w:szCs w:val="24"/>
        </w:rPr>
        <w:pict>
          <v:shape id="_x0000_s1195" type="#_x0000_t202" style="position:absolute;left:0;text-align:left;margin-left:22.9pt;margin-top:1.65pt;width:294.25pt;height:142.6pt;z-index:251744256;mso-width-relative:margin;mso-height-relative:margin" filled="f" stroked="f">
            <v:textbox style="mso-next-textbox:#_x0000_s1195">
              <w:txbxContent>
                <w:p w:rsidR="001E26B1" w:rsidRPr="00916F3A" w:rsidRDefault="001E26B1" w:rsidP="00295CB0">
                  <w:pPr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ab/>
                    <w:t xml:space="preserve"> Наружные блоки систем кондиционирования и вентиляции должны размещаться на лоджиях и ба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л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конах, в нишах, с использованием маскирующих о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г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 xml:space="preserve">раждений (решеток, </w:t>
                  </w:r>
                  <w:proofErr w:type="spellStart"/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жалюзи</w:t>
                  </w:r>
                  <w:proofErr w:type="gramStart"/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,к</w:t>
                  </w:r>
                  <w:proofErr w:type="gramEnd"/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арзин</w:t>
                  </w:r>
                  <w:proofErr w:type="spellEnd"/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), в окнах по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д</w:t>
                  </w:r>
                  <w:r w:rsidRPr="00916F3A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вального этажа без выхода за плоскость фасада, на кровле зданий и сооружений, на дворовых фасадах в единой системе размещения (рис. 7).</w:t>
                  </w:r>
                </w:p>
                <w:p w:rsidR="001E26B1" w:rsidRDefault="001E26B1" w:rsidP="00295CB0"/>
              </w:txbxContent>
            </v:textbox>
          </v:shape>
        </w:pict>
      </w: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</w:pPr>
    </w:p>
    <w:p w:rsidR="00295CB0" w:rsidRDefault="00295CB0" w:rsidP="00295CB0">
      <w:pPr>
        <w:pStyle w:val="af5"/>
        <w:widowControl/>
        <w:jc w:val="center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9" w:name="_Toc22134343"/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345245</wp:posOffset>
            </wp:positionH>
            <wp:positionV relativeFrom="paragraph">
              <wp:posOffset>13726</wp:posOffset>
            </wp:positionV>
            <wp:extent cx="9265627" cy="3534507"/>
            <wp:effectExtent l="19050" t="0" r="0" b="0"/>
            <wp:wrapNone/>
            <wp:docPr id="169" name="Рисунок 6" descr="рис.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6" descr="рис. 7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555" cy="3534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</w:rPr>
        <w:pict>
          <v:shape id="_x0000_s1199" type="#_x0000_t202" style="position:absolute;left:0;text-align:left;margin-left:37.6pt;margin-top:41.3pt;width:404.85pt;height:19.95pt;z-index:251748352;mso-height-percent:200;mso-height-percent:200;mso-width-relative:margin;mso-height-relative:margin" stroked="f">
            <v:textbox style="mso-next-textbox:#_x0000_s1199;mso-fit-shape-to-text:t">
              <w:txbxContent>
                <w:p w:rsidR="001E26B1" w:rsidRPr="00916F3A" w:rsidRDefault="001E26B1" w:rsidP="00295CB0">
                  <w:pPr>
                    <w:rPr>
                      <w:rFonts w:ascii="Liberation Serif" w:hAnsi="Liberation Serif"/>
                    </w:rPr>
                  </w:pPr>
                  <w:r w:rsidRPr="00916F3A">
                    <w:rPr>
                      <w:rFonts w:ascii="Liberation Serif" w:hAnsi="Liberation Serif"/>
                    </w:rPr>
                    <w:t xml:space="preserve">Пример правильного размещения кондиционеров на </w:t>
                  </w:r>
                  <w:proofErr w:type="spellStart"/>
                  <w:r w:rsidRPr="00916F3A">
                    <w:rPr>
                      <w:rFonts w:ascii="Liberation Serif" w:hAnsi="Liberation Serif"/>
                    </w:rPr>
                    <w:t>внутридвором</w:t>
                  </w:r>
                  <w:proofErr w:type="spellEnd"/>
                  <w:r w:rsidRPr="00916F3A">
                    <w:rPr>
                      <w:rFonts w:ascii="Liberation Serif" w:hAnsi="Liberation Serif"/>
                    </w:rPr>
                    <w:t xml:space="preserve">  фасаде</w:t>
                  </w:r>
                </w:p>
              </w:txbxContent>
            </v:textbox>
          </v:shape>
        </w:pict>
      </w:r>
    </w:p>
    <w:p w:rsidR="00295CB0" w:rsidRPr="00C14B76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t xml:space="preserve"> </w:t>
      </w:r>
    </w:p>
    <w:p w:rsidR="00295CB0" w:rsidRDefault="00C2344E" w:rsidP="00295CB0">
      <w:pPr>
        <w:rPr>
          <w:color w:val="1D1D1B"/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shape id="_x0000_s1499" type="#_x0000_t202" style="position:absolute;left:0;text-align:left;margin-left:122.55pt;margin-top:517.4pt;width:479.55pt;height:32.75pt;z-index:252055552;mso-height-percent:200;mso-height-percent:200;mso-width-relative:margin;mso-height-relative:margin" filled="f" stroked="f">
            <v:textbox style="mso-next-textbox:#_x0000_s1499;mso-fit-shape-to-text:t">
              <w:txbxContent>
                <w:p w:rsidR="001E26B1" w:rsidRPr="00C14B76" w:rsidRDefault="001E26B1" w:rsidP="00295CB0">
                  <w:pPr>
                    <w:rPr>
                      <w:rFonts w:ascii="Arial" w:hAnsi="Arial" w:cs="Arial"/>
                    </w:rPr>
                  </w:pPr>
                  <w:r w:rsidRPr="00C14B76">
                    <w:rPr>
                      <w:rFonts w:ascii="Arial" w:hAnsi="Arial" w:cs="Arial"/>
                      <w:color w:val="FD3A35"/>
                    </w:rPr>
                    <w:t>ПЛОХО</w:t>
                  </w:r>
                  <w:r w:rsidRPr="00C14B76">
                    <w:rPr>
                      <w:rFonts w:ascii="Arial" w:hAnsi="Arial" w:cs="Arial"/>
                    </w:rPr>
                    <w:t xml:space="preserve"> Кондиционеры на фасаде расположены хаотично, провода проложены </w:t>
                  </w:r>
                  <w:proofErr w:type="spellStart"/>
                  <w:r w:rsidRPr="00C14B76">
                    <w:rPr>
                      <w:rFonts w:ascii="Arial" w:hAnsi="Arial" w:cs="Arial"/>
                    </w:rPr>
                    <w:t>наоптимал</w:t>
                  </w:r>
                  <w:r w:rsidRPr="00C14B76">
                    <w:rPr>
                      <w:rFonts w:ascii="Arial" w:hAnsi="Arial" w:cs="Arial"/>
                    </w:rPr>
                    <w:t>ь</w:t>
                  </w:r>
                  <w:r w:rsidRPr="00C14B76">
                    <w:rPr>
                      <w:rFonts w:ascii="Arial" w:hAnsi="Arial" w:cs="Arial"/>
                    </w:rPr>
                    <w:t>но</w:t>
                  </w:r>
                  <w:proofErr w:type="spellEnd"/>
                  <w:r w:rsidRPr="00C14B76">
                    <w:rPr>
                      <w:rFonts w:ascii="Arial" w:hAnsi="Arial" w:cs="Arial"/>
                    </w:rPr>
                    <w:t xml:space="preserve"> - это создает визуальный шум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498" type="#_x0000_t202" style="position:absolute;left:0;text-align:left;margin-left:122.55pt;margin-top:285pt;width:469.1pt;height:32.5pt;z-index:252054528;mso-height-percent:200;mso-height-percent:200;mso-width-relative:margin;mso-height-relative:margin" filled="f" stroked="f">
            <v:textbox style="mso-next-textbox:#_x0000_s1498;mso-fit-shape-to-text:t">
              <w:txbxContent>
                <w:p w:rsidR="001E26B1" w:rsidRPr="00C14B76" w:rsidRDefault="001E26B1" w:rsidP="00295CB0">
                  <w:pPr>
                    <w:rPr>
                      <w:rFonts w:ascii="Arial" w:hAnsi="Arial" w:cs="Arial"/>
                    </w:rPr>
                  </w:pPr>
                  <w:r w:rsidRPr="00C14B76">
                    <w:rPr>
                      <w:rFonts w:ascii="Arial" w:hAnsi="Arial" w:cs="Arial"/>
                      <w:color w:val="4F6228" w:themeColor="accent3" w:themeShade="80"/>
                    </w:rPr>
                    <w:t>ХОРОШО</w:t>
                  </w:r>
                  <w:r>
                    <w:rPr>
                      <w:rFonts w:ascii="Arial" w:hAnsi="Arial" w:cs="Arial"/>
                    </w:rPr>
                    <w:t xml:space="preserve"> Кондиционеры упорядочены и закрыты декоративными коробами</w:t>
                  </w:r>
                </w:p>
              </w:txbxContent>
            </v:textbox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479" type="#_x0000_t32" style="position:absolute;left:0;text-align:left;margin-left:478.7pt;margin-top:92.4pt;width:0;height:197.25pt;z-index:252035072" o:connectortype="straight" strokeweight="1.5pt">
            <v:stroke dashstyle="longDash"/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483" type="#_x0000_t32" style="position:absolute;left:0;text-align:left;margin-left:122.55pt;margin-top:267.25pt;width:513pt;height:0;z-index:252039168" o:connectortype="straight" strokeweight="1.5pt">
            <v:stroke dashstyle="longDash"/>
          </v:shape>
        </w:pict>
      </w:r>
      <w:r w:rsidRPr="00C2344E">
        <w:rPr>
          <w:b/>
          <w:bCs/>
          <w:noProof/>
          <w:sz w:val="24"/>
          <w:szCs w:val="24"/>
        </w:rPr>
        <w:pict>
          <v:rect id="_x0000_s1497" style="position:absolute;left:0;text-align:left;margin-left:333.8pt;margin-top:259.65pt;width:29.25pt;height:15.75pt;z-index:252053504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96" style="position:absolute;left:0;text-align:left;margin-left:398.55pt;margin-top:259.65pt;width:29.25pt;height:15.75pt;z-index:252052480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93" style="position:absolute;left:0;text-align:left;margin-left:591.65pt;margin-top:130.65pt;width:29.25pt;height:15.75pt;z-index:252049408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95" style="position:absolute;left:0;text-align:left;margin-left:591.65pt;margin-top:259.65pt;width:29.25pt;height:15.75pt;z-index:252051456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94" style="position:absolute;left:0;text-align:left;margin-left:591.65pt;margin-top:193.8pt;width:29.25pt;height:15.75pt;z-index:252050432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90" style="position:absolute;left:0;text-align:left;margin-left:463.6pt;margin-top:130.65pt;width:29.25pt;height:15.75pt;z-index:252046336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92" style="position:absolute;left:0;text-align:left;margin-left:463.6pt;margin-top:259.65pt;width:29.25pt;height:15.75pt;z-index:252048384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91" style="position:absolute;left:0;text-align:left;margin-left:463.6pt;margin-top:193.8pt;width:29.25pt;height:15.75pt;z-index:252047360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87" style="position:absolute;left:0;text-align:left;margin-left:270.45pt;margin-top:130.65pt;width:29.25pt;height:15.75pt;z-index:252043264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89" style="position:absolute;left:0;text-align:left;margin-left:270.45pt;margin-top:259.65pt;width:29.25pt;height:15.75pt;z-index:252045312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88" style="position:absolute;left:0;text-align:left;margin-left:270.45pt;margin-top:193.8pt;width:29.25pt;height:15.75pt;z-index:252044288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86" style="position:absolute;left:0;text-align:left;margin-left:142.05pt;margin-top:259.65pt;width:29.25pt;height:15.75pt;z-index:252042240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85" style="position:absolute;left:0;text-align:left;margin-left:142.05pt;margin-top:193.8pt;width:29.25pt;height:15.75pt;z-index:252041216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rect id="_x0000_s1484" style="position:absolute;left:0;text-align:left;margin-left:142.05pt;margin-top:130.65pt;width:29.25pt;height:15.75pt;z-index:252040192" filled="f" strokecolor="#4e6128 [1606]" strokeweight="2.25pt"/>
        </w:pict>
      </w:r>
      <w:r w:rsidRPr="00C2344E">
        <w:rPr>
          <w:b/>
          <w:bCs/>
          <w:noProof/>
          <w:sz w:val="24"/>
          <w:szCs w:val="24"/>
        </w:rPr>
        <w:pict>
          <v:shape id="_x0000_s1482" type="#_x0000_t32" style="position:absolute;left:0;text-align:left;margin-left:122.55pt;margin-top:202.65pt;width:513pt;height:0;z-index:252038144" o:connectortype="straight" strokeweight="1.5pt">
            <v:stroke dashstyle="longDash"/>
          </v:shape>
        </w:pict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30976" behindDoc="1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1078230</wp:posOffset>
            </wp:positionV>
            <wp:extent cx="6734175" cy="2619375"/>
            <wp:effectExtent l="19050" t="0" r="9525" b="0"/>
            <wp:wrapNone/>
            <wp:docPr id="170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344E">
        <w:rPr>
          <w:b/>
          <w:bCs/>
          <w:noProof/>
          <w:sz w:val="24"/>
          <w:szCs w:val="24"/>
        </w:rPr>
        <w:pict>
          <v:shape id="_x0000_s1481" type="#_x0000_t32" style="position:absolute;left:0;text-align:left;margin-left:122.55pt;margin-top:137.4pt;width:513pt;height:0;z-index:252037120;mso-position-horizontal-relative:text;mso-position-vertical-relative:text" o:connectortype="straight" strokeweight="1.5pt">
            <v:stroke dashstyle="longDash"/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480" type="#_x0000_t32" style="position:absolute;left:0;text-align:left;margin-left:607.05pt;margin-top:92.4pt;width:0;height:197.25pt;z-index:252036096;mso-position-horizontal-relative:text;mso-position-vertical-relative:text" o:connectortype="straight" strokeweight="1.5pt">
            <v:stroke dashstyle="longDash"/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478" type="#_x0000_t32" style="position:absolute;left:0;text-align:left;margin-left:283.8pt;margin-top:92.4pt;width:0;height:197.25pt;z-index:252034048;mso-position-horizontal-relative:text;mso-position-vertical-relative:text" o:connectortype="straight" strokeweight="1.5pt">
            <v:stroke dashstyle="longDash"/>
          </v:shape>
        </w:pict>
      </w:r>
      <w:r w:rsidRPr="00C2344E">
        <w:rPr>
          <w:b/>
          <w:bCs/>
          <w:noProof/>
          <w:sz w:val="24"/>
          <w:szCs w:val="24"/>
        </w:rPr>
        <w:pict>
          <v:shape id="_x0000_s1477" type="#_x0000_t32" style="position:absolute;left:0;text-align:left;margin-left:155.55pt;margin-top:92.4pt;width:0;height:197.25pt;z-index:252033024;mso-position-horizontal-relative:text;mso-position-vertical-relative:text" o:connectortype="straight" strokeweight="1.5pt">
            <v:stroke dashstyle="longDash"/>
          </v:shape>
        </w:pict>
      </w:r>
      <w:r w:rsidR="00295CB0">
        <w:rPr>
          <w:b/>
          <w:bCs/>
          <w:noProof/>
          <w:sz w:val="24"/>
          <w:szCs w:val="24"/>
        </w:rPr>
        <w:drawing>
          <wp:anchor distT="0" distB="0" distL="114300" distR="114300" simplePos="0" relativeHeight="252032000" behindDoc="1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3945255</wp:posOffset>
            </wp:positionV>
            <wp:extent cx="6638925" cy="2600325"/>
            <wp:effectExtent l="19050" t="0" r="9525" b="0"/>
            <wp:wrapNone/>
            <wp:docPr id="171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CB0" w:rsidRPr="00D738A9">
        <w:rPr>
          <w:b/>
          <w:bCs/>
          <w:sz w:val="24"/>
          <w:szCs w:val="24"/>
        </w:rPr>
        <w:br w:type="page"/>
      </w:r>
    </w:p>
    <w:p w:rsidR="00295CB0" w:rsidRDefault="00572704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b w:val="0"/>
          <w:bCs w:val="0"/>
          <w:noProof/>
          <w:sz w:val="24"/>
          <w:szCs w:val="24"/>
          <w:lang w:eastAsia="ru-RU"/>
        </w:rPr>
        <w:drawing>
          <wp:anchor distT="0" distB="0" distL="114300" distR="114300" simplePos="0" relativeHeight="252140544" behindDoc="1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-19050</wp:posOffset>
            </wp:positionV>
            <wp:extent cx="6734175" cy="2619375"/>
            <wp:effectExtent l="19050" t="0" r="9525" b="0"/>
            <wp:wrapNone/>
            <wp:docPr id="92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344E" w:rsidRPr="00C2344E">
        <w:rPr>
          <w:b w:val="0"/>
          <w:bCs w:val="0"/>
          <w:noProof/>
          <w:sz w:val="24"/>
          <w:szCs w:val="24"/>
          <w:lang w:eastAsia="ru-RU"/>
        </w:rPr>
        <w:pict>
          <v:shape id="_x0000_s1585" type="#_x0000_t32" style="position:absolute;left:0;text-align:left;margin-left:169.65pt;margin-top:2.25pt;width:0;height:197.25pt;z-index:252144640;mso-position-horizontal-relative:text;mso-position-vertical-relative:text" o:connectortype="straight" strokeweight="1.5pt">
            <v:stroke dashstyle="longDash"/>
          </v:shape>
        </w:pict>
      </w:r>
      <w:r w:rsidR="00C2344E" w:rsidRPr="00C2344E">
        <w:rPr>
          <w:b w:val="0"/>
          <w:bCs w:val="0"/>
          <w:noProof/>
          <w:sz w:val="24"/>
          <w:szCs w:val="24"/>
          <w:lang w:eastAsia="ru-RU"/>
        </w:rPr>
        <w:pict>
          <v:shape id="_x0000_s1584" type="#_x0000_t32" style="position:absolute;left:0;text-align:left;margin-left:299.4pt;margin-top:2.25pt;width:0;height:197.25pt;z-index:252143616;mso-position-horizontal-relative:text;mso-position-vertical-relative:text" o:connectortype="straight" strokeweight="1.5pt">
            <v:stroke dashstyle="longDash"/>
          </v:shape>
        </w:pict>
      </w:r>
      <w:r w:rsidR="00C2344E" w:rsidRPr="00C2344E">
        <w:rPr>
          <w:b w:val="0"/>
          <w:bCs w:val="0"/>
          <w:noProof/>
          <w:sz w:val="24"/>
          <w:szCs w:val="24"/>
          <w:lang w:eastAsia="ru-RU"/>
        </w:rPr>
        <w:pict>
          <v:shape id="_x0000_s1582" type="#_x0000_t32" style="position:absolute;left:0;text-align:left;margin-left:491.4pt;margin-top:8.25pt;width:0;height:197.25pt;z-index:252141568;mso-position-horizontal-relative:text;mso-position-vertical-relative:text" o:connectortype="straight" strokeweight="1.5pt">
            <v:stroke dashstyle="longDash"/>
          </v:shape>
        </w:pict>
      </w:r>
      <w:r w:rsidR="00C2344E" w:rsidRPr="00C2344E">
        <w:rPr>
          <w:b w:val="0"/>
          <w:bCs w:val="0"/>
          <w:noProof/>
          <w:sz w:val="24"/>
          <w:szCs w:val="24"/>
          <w:lang w:eastAsia="ru-RU"/>
        </w:rPr>
        <w:pict>
          <v:shape id="_x0000_s1583" type="#_x0000_t32" style="position:absolute;left:0;text-align:left;margin-left:619.65pt;margin-top:8.25pt;width:.05pt;height:191.25pt;z-index:252142592;mso-position-horizontal-relative:text;mso-position-vertical-relative:text" o:connectortype="straight" strokeweight="1.5pt">
            <v:stroke dashstyle="longDash"/>
          </v:shape>
        </w:pict>
      </w:r>
      <w:r w:rsidR="00C2344E" w:rsidRPr="00C2344E">
        <w:rPr>
          <w:b w:val="0"/>
          <w:bCs w:val="0"/>
          <w:noProof/>
          <w:sz w:val="24"/>
          <w:szCs w:val="24"/>
        </w:rPr>
        <w:pict>
          <v:shape id="_x0000_s1475" type="#_x0000_t202" style="position:absolute;left:0;text-align:left;margin-left:531.65pt;margin-top:-47.85pt;width:203.1pt;height:26.15pt;z-index:252028928;mso-position-horizontal-relative:text;mso-position-vertical-relative:text;mso-width-relative:margin;mso-height-relative:margin">
            <v:textbox style="mso-next-textbox:#_x0000_s1475">
              <w:txbxContent>
                <w:p w:rsidR="001E26B1" w:rsidRPr="00643A80" w:rsidRDefault="001E26B1" w:rsidP="00295CB0">
                  <w:pPr>
                    <w:rPr>
                      <w:rFonts w:ascii="Arial" w:hAnsi="Arial" w:cs="Arial"/>
                    </w:rPr>
                  </w:pPr>
                  <w:r w:rsidRPr="00643A80">
                    <w:rPr>
                      <w:rFonts w:ascii="Arial" w:hAnsi="Arial" w:cs="Arial"/>
                    </w:rPr>
                    <w:t>Оси размещения кондиционеров</w:t>
                  </w:r>
                </w:p>
              </w:txbxContent>
            </v:textbox>
          </v:shape>
        </w:pict>
      </w:r>
      <w:r w:rsidR="00C2344E" w:rsidRPr="00C2344E">
        <w:rPr>
          <w:b w:val="0"/>
          <w:bCs w:val="0"/>
          <w:noProof/>
          <w:sz w:val="24"/>
          <w:szCs w:val="24"/>
        </w:rPr>
        <w:pict>
          <v:shape id="_x0000_s1476" type="#_x0000_t34" style="position:absolute;left:0;text-align:left;margin-left:482.4pt;margin-top:-21.7pt;width:49.25pt;height:29.95pt;rotation:180;flip:y;z-index:252029952;mso-position-horizontal-relative:text;mso-position-vertical-relative:text" o:connectortype="elbow" adj="21643,76375,-248784">
            <v:stroke endarrow="block"/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  <w:lang w:eastAsia="ru-RU"/>
        </w:rPr>
        <w:pict>
          <v:rect id="_x0000_s1592" style="position:absolute;left:0;text-align:left;margin-left:156.9pt;margin-top:2.1pt;width:29.25pt;height:15.75pt;z-index:252151808" filled="f" strokecolor="#4e6128 [1606]" strokeweight="2.2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rect id="_x0000_s1591" style="position:absolute;left:0;text-align:left;margin-left:283.65pt;margin-top:2.1pt;width:29.25pt;height:17.25pt;z-index:252150784" filled="f" strokecolor="#4e6128 [1606]" strokeweight="2.25pt"/>
        </w:pict>
      </w:r>
      <w:r w:rsidRPr="00C2344E">
        <w:rPr>
          <w:b w:val="0"/>
          <w:bCs w:val="0"/>
          <w:noProof/>
          <w:sz w:val="24"/>
          <w:szCs w:val="24"/>
          <w:lang w:eastAsia="ru-RU"/>
        </w:rPr>
        <w:pict>
          <v:shape id="_x0000_s1586" type="#_x0000_t32" style="position:absolute;left:0;text-align:left;margin-left:134.4pt;margin-top:9.65pt;width:516.75pt;height:0;z-index:252145664" o:connectortype="straight" strokeweight="1.5pt">
            <v:stroke dashstyle="longDash"/>
          </v:shape>
        </w:pict>
      </w:r>
      <w:r w:rsidRPr="00C2344E">
        <w:rPr>
          <w:b w:val="0"/>
          <w:bCs w:val="0"/>
          <w:noProof/>
          <w:sz w:val="24"/>
          <w:szCs w:val="24"/>
          <w:lang w:eastAsia="ru-RU"/>
        </w:rPr>
        <w:pict>
          <v:rect id="_x0000_s1590" style="position:absolute;left:0;text-align:left;margin-left:476.75pt;margin-top:2.1pt;width:29.25pt;height:15.75pt;z-index:252149760" filled="f" strokecolor="#4e6128 [1606]" strokeweight="2.25pt"/>
        </w:pict>
      </w:r>
      <w:r w:rsidRPr="00C2344E">
        <w:rPr>
          <w:b w:val="0"/>
          <w:bCs w:val="0"/>
          <w:noProof/>
          <w:sz w:val="24"/>
          <w:szCs w:val="24"/>
          <w:lang w:eastAsia="ru-RU"/>
        </w:rPr>
        <w:pict>
          <v:rect id="_x0000_s1589" style="position:absolute;left:0;text-align:left;margin-left:603.5pt;margin-top:2.1pt;width:29.25pt;height:15.75pt;z-index:252148736" filled="f" strokecolor="#4e6128 [1606]" strokeweight="2.25pt"/>
        </w:pict>
      </w: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  <w:lang w:eastAsia="ru-RU"/>
        </w:rPr>
        <w:pict>
          <v:rect id="_x0000_s1596" style="position:absolute;left:0;text-align:left;margin-left:476.75pt;margin-top:10.65pt;width:29.25pt;height:15.75pt;z-index:252155904" filled="f" strokecolor="#4e6128 [1606]" strokeweight="2.2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rect id="_x0000_s1595" style="position:absolute;left:0;text-align:left;margin-left:283.65pt;margin-top:10.65pt;width:29.25pt;height:15.75pt;z-index:252154880" filled="f" strokecolor="#4e6128 [1606]" strokeweight="2.2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rect id="_x0000_s1593" style="position:absolute;left:0;text-align:left;margin-left:156.9pt;margin-top:10.65pt;width:29.25pt;height:15.75pt;z-index:252152832" filled="f" strokecolor="#4e6128 [1606]" strokeweight="2.25pt"/>
        </w:pict>
      </w:r>
    </w:p>
    <w:p w:rsidR="00916F3A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b w:val="0"/>
          <w:bCs w:val="0"/>
          <w:noProof/>
          <w:sz w:val="24"/>
          <w:szCs w:val="24"/>
          <w:lang w:eastAsia="ru-RU"/>
        </w:rPr>
        <w:pict>
          <v:rect id="_x0000_s1594" style="position:absolute;left:0;text-align:left;margin-left:607.95pt;margin-top:.6pt;width:29.25pt;height:15.75pt;z-index:252153856" filled="f" strokecolor="#4e6128 [1606]" strokeweight="2.25pt"/>
        </w:pict>
      </w:r>
      <w:r w:rsidRPr="00C2344E">
        <w:rPr>
          <w:b w:val="0"/>
          <w:bCs w:val="0"/>
          <w:noProof/>
          <w:sz w:val="24"/>
          <w:szCs w:val="24"/>
          <w:lang w:eastAsia="ru-RU"/>
        </w:rPr>
        <w:pict>
          <v:shape id="_x0000_s1587" type="#_x0000_t32" style="position:absolute;left:0;text-align:left;margin-left:134.4pt;margin-top:5.1pt;width:513pt;height:.05pt;z-index:252146688" o:connectortype="straight" strokeweight="1.5pt">
            <v:stroke dashstyle="longDash"/>
          </v:shape>
        </w:pict>
      </w: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rect id="_x0000_s1602" style="position:absolute;left:0;text-align:left;margin-left:607.95pt;margin-top:6.15pt;width:29.25pt;height:15.75pt;z-index:252162048" filled="f" strokecolor="#4e6128 [1606]" strokeweight="2.2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rect id="_x0000_s1601" style="position:absolute;left:0;text-align:left;margin-left:482.4pt;margin-top:6.15pt;width:29.25pt;height:15.75pt;z-index:252161024" filled="f" strokecolor="#4e6128 [1606]" strokeweight="2.2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rect id="_x0000_s1599" style="position:absolute;left:0;text-align:left;margin-left:414.2pt;margin-top:6.15pt;width:29.25pt;height:15.75pt;z-index:252158976" filled="f" strokecolor="#4e6128 [1606]" strokeweight="2.25pt"/>
        </w:pict>
      </w:r>
      <w:r w:rsidRPr="00C2344E">
        <w:rPr>
          <w:b w:val="0"/>
          <w:bCs w:val="0"/>
          <w:noProof/>
          <w:sz w:val="24"/>
          <w:szCs w:val="24"/>
          <w:lang w:eastAsia="ru-RU"/>
        </w:rPr>
        <w:pict>
          <v:rect id="_x0000_s1600" style="position:absolute;left:0;text-align:left;margin-left:347pt;margin-top:6.15pt;width:29.25pt;height:15.75pt;z-index:252160000" filled="f" strokecolor="#4e6128 [1606]" strokeweight="2.2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rect id="_x0000_s1598" style="position:absolute;left:0;text-align:left;margin-left:283.65pt;margin-top:6.15pt;width:29.25pt;height:15.75pt;z-index:252157952" filled="f" strokecolor="#4e6128 [1606]" strokeweight="2.2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rect id="_x0000_s1597" style="position:absolute;left:0;text-align:left;margin-left:156.9pt;margin-top:6.15pt;width:29.25pt;height:15.75pt;z-index:252156928" filled="f" strokecolor="#4e6128 [1606]" strokeweight="2.25pt"/>
        </w:pict>
      </w:r>
      <w:r w:rsidRPr="00C2344E">
        <w:rPr>
          <w:b w:val="0"/>
          <w:bCs w:val="0"/>
          <w:noProof/>
          <w:sz w:val="24"/>
          <w:szCs w:val="24"/>
          <w:lang w:eastAsia="ru-RU"/>
        </w:rPr>
        <w:pict>
          <v:shape id="_x0000_s1588" type="#_x0000_t32" style="position:absolute;left:0;text-align:left;margin-left:134.4pt;margin-top:12.9pt;width:516.75pt;height:0;z-index:252147712" o:connectortype="straight" strokeweight="1.5pt">
            <v:stroke dashstyle="longDash"/>
          </v:shape>
        </w:pict>
      </w: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D7273F" w:rsidRPr="00D7273F" w:rsidRDefault="00D7273F" w:rsidP="00D7273F">
      <w:pPr>
        <w:rPr>
          <w:rFonts w:ascii="Liberation Serif" w:hAnsi="Liberation Serif" w:cs="Arial"/>
          <w:sz w:val="22"/>
          <w:szCs w:val="22"/>
        </w:rPr>
      </w:pPr>
      <w:r>
        <w:rPr>
          <w:rFonts w:ascii="Arial" w:hAnsi="Arial" w:cs="Arial"/>
          <w:color w:val="4F6228" w:themeColor="accent3" w:themeShade="80"/>
        </w:rPr>
        <w:t xml:space="preserve">                                   </w:t>
      </w:r>
      <w:r w:rsidRPr="00D7273F">
        <w:rPr>
          <w:rFonts w:ascii="Liberation Serif" w:hAnsi="Liberation Serif" w:cs="Arial"/>
          <w:color w:val="4F6228" w:themeColor="accent3" w:themeShade="80"/>
          <w:sz w:val="22"/>
          <w:szCs w:val="22"/>
        </w:rPr>
        <w:t>ХОРОШО</w:t>
      </w:r>
      <w:r w:rsidRPr="00D7273F">
        <w:rPr>
          <w:rFonts w:ascii="Liberation Serif" w:hAnsi="Liberation Serif" w:cs="Arial"/>
          <w:sz w:val="22"/>
          <w:szCs w:val="22"/>
        </w:rPr>
        <w:t xml:space="preserve"> Кондиционеры упорядочены и закрыты декоративными коробами</w:t>
      </w: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D7273F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D7273F"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drawing>
          <wp:anchor distT="0" distB="0" distL="114300" distR="114300" simplePos="0" relativeHeight="252164096" behindDoc="1" locked="0" layoutInCell="1" allowOverlap="1">
            <wp:simplePos x="0" y="0"/>
            <wp:positionH relativeFrom="column">
              <wp:posOffset>1735455</wp:posOffset>
            </wp:positionH>
            <wp:positionV relativeFrom="paragraph">
              <wp:posOffset>54610</wp:posOffset>
            </wp:positionV>
            <wp:extent cx="6638925" cy="2600325"/>
            <wp:effectExtent l="19050" t="0" r="9525" b="0"/>
            <wp:wrapNone/>
            <wp:docPr id="9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D7273F" w:rsidRPr="00D7273F" w:rsidRDefault="00D7273F" w:rsidP="00D7273F">
      <w:pPr>
        <w:rPr>
          <w:rFonts w:ascii="Liberation Serif" w:hAnsi="Liberation Serif" w:cs="Arial"/>
          <w:sz w:val="22"/>
          <w:szCs w:val="22"/>
        </w:rPr>
      </w:pPr>
      <w:r>
        <w:rPr>
          <w:rFonts w:ascii="Liberation Serif" w:hAnsi="Liberation Serif" w:cs="Arial"/>
          <w:color w:val="FD3A35"/>
          <w:sz w:val="22"/>
          <w:szCs w:val="22"/>
        </w:rPr>
        <w:t xml:space="preserve">                                    </w:t>
      </w:r>
      <w:r w:rsidRPr="00D7273F">
        <w:rPr>
          <w:rFonts w:ascii="Liberation Serif" w:hAnsi="Liberation Serif" w:cs="Arial"/>
          <w:color w:val="FD3A35"/>
          <w:sz w:val="22"/>
          <w:szCs w:val="22"/>
        </w:rPr>
        <w:t>ПЛОХО</w:t>
      </w:r>
      <w:r w:rsidRPr="00D7273F">
        <w:rPr>
          <w:rFonts w:ascii="Liberation Serif" w:hAnsi="Liberation Serif" w:cs="Arial"/>
          <w:sz w:val="22"/>
          <w:szCs w:val="22"/>
        </w:rPr>
        <w:t xml:space="preserve"> Кондиционеры на фасаде расположены хаотично, провода проложены </w:t>
      </w:r>
      <w:proofErr w:type="spellStart"/>
      <w:r w:rsidRPr="00D7273F">
        <w:rPr>
          <w:rFonts w:ascii="Liberation Serif" w:hAnsi="Liberation Serif" w:cs="Arial"/>
          <w:sz w:val="22"/>
          <w:szCs w:val="22"/>
        </w:rPr>
        <w:t>наоптимально</w:t>
      </w:r>
      <w:proofErr w:type="spellEnd"/>
      <w:r w:rsidRPr="00D7273F">
        <w:rPr>
          <w:rFonts w:ascii="Liberation Serif" w:hAnsi="Liberation Serif" w:cs="Arial"/>
          <w:sz w:val="22"/>
          <w:szCs w:val="22"/>
        </w:rPr>
        <w:t xml:space="preserve"> - это создает визуальный шум</w:t>
      </w: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drawing>
          <wp:anchor distT="0" distB="0" distL="114300" distR="114300" simplePos="0" relativeHeight="252075008" behindDoc="1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104775</wp:posOffset>
            </wp:positionV>
            <wp:extent cx="4238625" cy="2686050"/>
            <wp:effectExtent l="19050" t="0" r="9525" b="0"/>
            <wp:wrapNone/>
            <wp:docPr id="172" name="Рисунок 103" descr="37b9e34a-134c-4abd-b01f-b49dcc2b0b9f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b9e34a-134c-4abd-b01f-b49dcc2b0b9f.jpeg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344E"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09" type="#_x0000_t32" style="position:absolute;left:0;text-align:left;margin-left:381.55pt;margin-top:8pt;width:335.25pt;height:211.85pt;flip:x y;z-index:251758592;mso-position-horizontal-relative:text;mso-position-vertical-relative:text" o:connectortype="straight" strokecolor="#c00000" strokeweight="1.5pt"/>
        </w:pict>
      </w:r>
      <w:r w:rsidR="00C2344E"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08" type="#_x0000_t32" style="position:absolute;left:0;text-align:left;margin-left:381.55pt;margin-top:8pt;width:339.2pt;height:211.85pt;flip:y;z-index:251757568;mso-position-horizontal-relative:text;mso-position-vertical-relative:text" o:connectortype="straight" strokecolor="#c00000" strokeweight="1.5pt"/>
        </w:pict>
      </w:r>
      <w:r w:rsidR="00C2344E"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02" type="#_x0000_t202" style="position:absolute;left:0;text-align:left;margin-left:381.55pt;margin-top:8pt;width:335.25pt;height:211.85pt;z-index:251751424;mso-position-horizontal-relative:text;mso-position-vertical-relative:text;mso-width-relative:margin;mso-height-relative:margin" fillcolor="#f2dbdb [661]" stroked="f">
            <v:fill r:id="rId87" o:title="90d4f195ac350776bcc9" recolor="t" type="frame"/>
            <v:textbox style="mso-next-textbox:#_x0000_s1202">
              <w:txbxContent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</w:txbxContent>
            </v:textbox>
          </v:shape>
        </w:pict>
      </w:r>
      <w:r w:rsidR="00C2344E"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03" type="#_x0000_t202" style="position:absolute;left:0;text-align:left;margin-left:381.55pt;margin-top:255.8pt;width:335.25pt;height:211.85pt;z-index:251752448;mso-position-horizontal-relative:text;mso-position-vertical-relative:text;mso-width-relative:margin;mso-height-relative:margin" fillcolor="#f2dbdb [661]" stroked="f">
            <v:fill r:id="rId88" o:title="7543_main_b" recolor="t" type="frame"/>
            <v:textbox style="mso-next-textbox:#_x0000_s1203">
              <w:txbxContent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06" type="#_x0000_t202" style="position:absolute;left:0;text-align:left;margin-left:381.55pt;margin-top:12.85pt;width:274.8pt;height:31.85pt;z-index:251755520;mso-width-relative:margin;mso-height-relative:margin" filled="f" stroked="f">
            <v:textbox style="mso-next-textbox:#_x0000_s1206">
              <w:txbxContent>
                <w:p w:rsidR="001E26B1" w:rsidRPr="00ED02A7" w:rsidRDefault="001E26B1" w:rsidP="00295CB0">
                  <w:r w:rsidRPr="00ED02A7">
                    <w:t xml:space="preserve">Пример </w:t>
                  </w:r>
                  <w:proofErr w:type="spellStart"/>
                  <w:r>
                    <w:t>НЕ</w:t>
                  </w:r>
                  <w:r w:rsidRPr="00ED02A7">
                    <w:t>правильного</w:t>
                  </w:r>
                  <w:proofErr w:type="spellEnd"/>
                  <w:r w:rsidRPr="00ED02A7">
                    <w:t xml:space="preserve"> размещения кондиционеров на </w:t>
                  </w:r>
                  <w:proofErr w:type="spellStart"/>
                  <w:r w:rsidRPr="00ED02A7">
                    <w:t>внутридвором</w:t>
                  </w:r>
                  <w:proofErr w:type="spellEnd"/>
                  <w:r w:rsidRPr="00ED02A7">
                    <w:t xml:space="preserve"> фасаде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</w:rPr>
        <w:pict>
          <v:shape id="_x0000_s1204" type="#_x0000_t202" style="position:absolute;left:0;text-align:left;margin-left:27.1pt;margin-top:12.85pt;width:274.8pt;height:31.85pt;z-index:251753472;mso-width-relative:margin;mso-height-relative:margin" filled="f" stroked="f">
            <v:textbox style="mso-next-textbox:#_x0000_s1204">
              <w:txbxContent>
                <w:p w:rsidR="001E26B1" w:rsidRPr="00ED02A7" w:rsidRDefault="001E26B1" w:rsidP="00295CB0">
                  <w:r w:rsidRPr="00ED02A7">
                    <w:t>Пример правильного размещения кондиционеров на фасаде</w:t>
                  </w:r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10" type="#_x0000_t32" style="position:absolute;left:0;text-align:left;margin-left:381.55pt;margin-top:7.45pt;width:339.2pt;height:211.85pt;flip:y;z-index:251759616" o:connectortype="straight" strokecolor="#c00000" strokeweight="1.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11" type="#_x0000_t32" style="position:absolute;left:0;text-align:left;margin-left:381.55pt;margin-top:7.45pt;width:335.25pt;height:211.85pt;flip:x y;z-index:251760640" o:connectortype="straight" strokecolor="#c00000" strokeweight="1.5pt"/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01" type="#_x0000_t202" style="position:absolute;left:0;text-align:left;margin-left:27.1pt;margin-top:7.45pt;width:335.25pt;height:211.85pt;z-index:251750400;mso-width-relative:margin;mso-height-relative:margin" fillcolor="#f2dbdb [661]" stroked="f">
            <v:fill r:id="rId89" o:title="knd2" recolor="t" type="frame"/>
            <v:textbox style="mso-next-textbox:#_x0000_s1201">
              <w:txbxContent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  <w:p w:rsidR="001E26B1" w:rsidRDefault="001E26B1" w:rsidP="00295CB0">
                  <w:pPr>
                    <w:jc w:val="center"/>
                  </w:pPr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916F3A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916F3A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07" type="#_x0000_t202" style="position:absolute;left:0;text-align:left;margin-left:422.05pt;margin-top:12.35pt;width:274.8pt;height:31.85pt;z-index:251756544;mso-width-relative:margin;mso-height-relative:margin" filled="f" stroked="f">
            <v:textbox style="mso-next-textbox:#_x0000_s1207">
              <w:txbxContent>
                <w:p w:rsidR="001E26B1" w:rsidRPr="00627605" w:rsidRDefault="001E26B1" w:rsidP="00295CB0">
                  <w:pPr>
                    <w:rPr>
                      <w:rFonts w:ascii="Liberation Serif" w:hAnsi="Liberation Serif"/>
                    </w:rPr>
                  </w:pPr>
                  <w:r w:rsidRPr="00627605">
                    <w:rPr>
                      <w:rFonts w:ascii="Liberation Serif" w:hAnsi="Liberation Serif"/>
                    </w:rPr>
                    <w:t xml:space="preserve">Пример </w:t>
                  </w:r>
                  <w:proofErr w:type="spellStart"/>
                  <w:r w:rsidRPr="00627605">
                    <w:rPr>
                      <w:rFonts w:ascii="Liberation Serif" w:hAnsi="Liberation Serif"/>
                    </w:rPr>
                    <w:t>НЕправильного</w:t>
                  </w:r>
                  <w:proofErr w:type="spellEnd"/>
                  <w:r w:rsidRPr="00627605">
                    <w:rPr>
                      <w:rFonts w:ascii="Liberation Serif" w:hAnsi="Liberation Serif"/>
                    </w:rPr>
                    <w:t xml:space="preserve"> размещения кондиционеров на </w:t>
                  </w:r>
                  <w:proofErr w:type="spellStart"/>
                  <w:r w:rsidRPr="00627605">
                    <w:rPr>
                      <w:rFonts w:ascii="Liberation Serif" w:hAnsi="Liberation Serif"/>
                    </w:rPr>
                    <w:t>внутридвором</w:t>
                  </w:r>
                  <w:proofErr w:type="spellEnd"/>
                  <w:r w:rsidRPr="00627605">
                    <w:rPr>
                      <w:rFonts w:ascii="Liberation Serif" w:hAnsi="Liberation Serif"/>
                    </w:rPr>
                    <w:t xml:space="preserve"> фасаде</w:t>
                  </w:r>
                </w:p>
              </w:txbxContent>
            </v:textbox>
          </v:shape>
        </w:pict>
      </w:r>
    </w:p>
    <w:p w:rsidR="00916F3A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05" type="#_x0000_t202" style="position:absolute;left:0;text-align:left;margin-left:38.35pt;margin-top:2.6pt;width:335.25pt;height:31.85pt;z-index:251754496;mso-width-relative:margin;mso-height-relative:margin" filled="f" stroked="f">
            <v:textbox style="mso-next-textbox:#_x0000_s1205">
              <w:txbxContent>
                <w:p w:rsidR="001E26B1" w:rsidRPr="00627605" w:rsidRDefault="001E26B1" w:rsidP="00295CB0">
                  <w:pPr>
                    <w:rPr>
                      <w:rFonts w:ascii="Liberation Serif" w:hAnsi="Liberation Serif"/>
                    </w:rPr>
                  </w:pPr>
                  <w:r w:rsidRPr="00627605">
                    <w:rPr>
                      <w:rFonts w:ascii="Liberation Serif" w:hAnsi="Liberation Serif"/>
                    </w:rPr>
                    <w:t>Пример правильного размещения кондиционеров на фасаде, кот</w:t>
                  </w:r>
                  <w:r w:rsidRPr="00627605">
                    <w:rPr>
                      <w:rFonts w:ascii="Liberation Serif" w:hAnsi="Liberation Serif"/>
                    </w:rPr>
                    <w:t>о</w:t>
                  </w:r>
                  <w:r w:rsidRPr="00627605">
                    <w:rPr>
                      <w:rFonts w:ascii="Liberation Serif" w:hAnsi="Liberation Serif"/>
                    </w:rPr>
                    <w:t>рый выходит на улично-дорожную сеть</w:t>
                  </w:r>
                </w:p>
              </w:txbxContent>
            </v:textbox>
          </v:shape>
        </w:pict>
      </w:r>
    </w:p>
    <w:p w:rsidR="00916F3A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212" type="#_x0000_t202" style="position:absolute;left:0;text-align:left;margin-left:25.4pt;margin-top:-22.2pt;width:314.1pt;height:60.85pt;z-index:251761664;mso-width-percent:400;mso-height-percent:200;mso-width-percent:400;mso-height-percent:200;mso-width-relative:margin;mso-height-relative:margin" filled="f" stroked="f">
            <v:textbox style="mso-next-textbox:#_x0000_s1212;mso-fit-shape-to-text:t">
              <w:txbxContent>
                <w:p w:rsidR="001E26B1" w:rsidRPr="00627605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627605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17. Размещение терминалов и банкоматов</w:t>
                  </w:r>
                </w:p>
              </w:txbxContent>
            </v:textbox>
          </v:shape>
        </w:pict>
      </w:r>
    </w:p>
    <w:bookmarkEnd w:id="9"/>
    <w:p w:rsidR="00295CB0" w:rsidRDefault="00295CB0" w:rsidP="00627605">
      <w:pPr>
        <w:pStyle w:val="af5"/>
        <w:widowControl/>
        <w:ind w:firstLine="696"/>
        <w:rPr>
          <w:color w:val="1D1D1B"/>
          <w:sz w:val="24"/>
          <w:szCs w:val="24"/>
        </w:rPr>
      </w:pPr>
      <w:r>
        <w:rPr>
          <w:rFonts w:ascii="Times New Roman" w:hAnsi="Times New Roman" w:cs="Times New Roman"/>
          <w:noProof/>
          <w:color w:val="1D1D1B"/>
          <w:sz w:val="24"/>
          <w:szCs w:val="24"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5207391</wp:posOffset>
            </wp:positionH>
            <wp:positionV relativeFrom="paragraph">
              <wp:posOffset>146832</wp:posOffset>
            </wp:positionV>
            <wp:extent cx="4350727" cy="3270738"/>
            <wp:effectExtent l="19050" t="0" r="0" b="0"/>
            <wp:wrapNone/>
            <wp:docPr id="173" name="Рисунок 8" descr="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727" cy="3270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344E">
        <w:rPr>
          <w:noProof/>
          <w:color w:val="1D1D1B"/>
          <w:sz w:val="24"/>
          <w:szCs w:val="24"/>
        </w:rPr>
        <w:pict>
          <v:shape id="_x0000_s1214" type="#_x0000_t32" style="position:absolute;left:0;text-align:left;margin-left:40pt;margin-top:11.6pt;width:0;height:78.25pt;z-index:251763712;mso-position-horizontal-relative:text;mso-position-vertical-relative:text" o:connectortype="straight" strokecolor="black [3213]" strokeweight="2.25pt"/>
        </w:pict>
      </w:r>
      <w:r w:rsidR="00C2344E">
        <w:rPr>
          <w:noProof/>
          <w:color w:val="1D1D1B"/>
          <w:sz w:val="24"/>
          <w:szCs w:val="24"/>
        </w:rPr>
        <w:pict>
          <v:shape id="_x0000_s1213" type="#_x0000_t202" style="position:absolute;left:0;text-align:left;margin-left:40pt;margin-top:5.4pt;width:345.45pt;height:99.7pt;z-index:251762688;mso-position-horizontal-relative:text;mso-position-vertical-relative:text;mso-width-relative:margin;mso-height-relative:margin" filled="f" stroked="f">
            <v:textbox style="mso-next-textbox:#_x0000_s1213">
              <w:txbxContent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ab/>
                    <w:t xml:space="preserve">Терминалы и банкоматы должны встраиваться в дверные и оконные проемы или размещаться в тамбуре здания. </w:t>
                  </w:r>
                </w:p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ab/>
                    <w:t>Встраивание терминала и банкомата должно осущест</w:t>
                  </w:r>
                  <w:r w:rsidRPr="00636A7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</w:t>
                  </w:r>
                  <w:r w:rsidRPr="00636A7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 xml:space="preserve">ляться с учетом </w:t>
                  </w:r>
                  <w:proofErr w:type="gramStart"/>
                  <w:r w:rsidRPr="00636A7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архитектурного решения</w:t>
                  </w:r>
                  <w:proofErr w:type="gramEnd"/>
                  <w:r w:rsidRPr="00636A7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 xml:space="preserve"> здания и согласов</w:t>
                  </w:r>
                  <w:r w:rsidRPr="00636A7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ы</w:t>
                  </w:r>
                  <w:r w:rsidRPr="00636A7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ваться в составе паспорта фасадов.</w:t>
                  </w:r>
                </w:p>
                <w:p w:rsidR="001E26B1" w:rsidRPr="003F2CDE" w:rsidRDefault="001E26B1" w:rsidP="00295CB0"/>
              </w:txbxContent>
            </v:textbox>
          </v:shape>
        </w:pict>
      </w: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519625</wp:posOffset>
            </wp:positionH>
            <wp:positionV relativeFrom="paragraph">
              <wp:posOffset>4982</wp:posOffset>
            </wp:positionV>
            <wp:extent cx="4427213" cy="3358662"/>
            <wp:effectExtent l="19050" t="0" r="0" b="0"/>
            <wp:wrapNone/>
            <wp:docPr id="174" name="Рисунок 7" descr="756575691533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6575691533989.jpg"/>
                    <pic:cNvPicPr/>
                  </pic:nvPicPr>
                  <pic:blipFill>
                    <a:blip r:embed="rId91" cstate="print"/>
                    <a:srcRect l="25044"/>
                    <a:stretch>
                      <a:fillRect/>
                    </a:stretch>
                  </pic:blipFill>
                  <pic:spPr>
                    <a:xfrm>
                      <a:off x="0" y="0"/>
                      <a:ext cx="4431120" cy="3361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shape id="_x0000_s1300" type="#_x0000_t202" style="position:absolute;left:0;text-align:left;margin-left:46.5pt;margin-top:212.25pt;width:367.15pt;height:213pt;z-index:251885568;mso-width-relative:margin;mso-height-relative:margin" filled="f" stroked="f">
            <v:textbox style="mso-next-textbox:#_x0000_s1300">
              <w:txbxContent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1. Элементы должны быть прочно и надежно прикре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п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лены к фундаментам при помощи бетонирования или анке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р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ного крепления.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2. Урны должны иметь единый дизайн и цвет со всеми элементами уличной мебели (скамьями, фонарями и т. п.).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3. Урны следует оборудовать ведрами с отверстиями для отвода стоков или в виде сетчатой конструкции.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4. Урны для сбора ТБО следует защитить от попадания осадков. Крышку или дверцу урны рекомендуется снабдить резиновой прокладкой для смягчения удара.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5. В местах для курения урны должны оборудоваться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пепельницами (возможно заполнение песком).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6. Внешняя поверхность урн должна быть релье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ф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ной/перфорированной для защиты от нанесения надписей граффити.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7. Все элементы для сбора мусора должны быть ра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з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мещены так, чтобы не препятствовать основному пешехо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д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ному потоку, на минимальном расстоянии 0,5 м от пешехо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д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ного пути, вместе с другими элементами уличной мебели.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8. Урны с установленными на них пепельницами след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у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ет размещать на расстоянии 5 метров от окон жилых домов и входов в здания.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9. Урны чаще всего размещаются рядом с местами для сидения, входами в здания, на расстоянии 0,5 м от этих об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ъ</w:t>
                  </w:r>
                  <w:r w:rsidRPr="00B458E4">
                    <w:rPr>
                      <w:rFonts w:ascii="Arial" w:hAnsi="Arial" w:cs="Arial"/>
                      <w:sz w:val="24"/>
                      <w:szCs w:val="24"/>
                    </w:rPr>
                    <w:t>ектов</w:t>
                  </w:r>
                </w:p>
                <w:p w:rsidR="001E26B1" w:rsidRPr="00B458E4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color w:val="1D1D1B"/>
          <w:sz w:val="24"/>
          <w:szCs w:val="24"/>
        </w:rPr>
        <w:pict>
          <v:shape id="_x0000_s1302" type="#_x0000_t32" style="position:absolute;left:0;text-align:left;margin-left:30.95pt;margin-top:220.15pt;width:0;height:205.1pt;z-index:251887616" o:connectortype="straight" strokecolor="black [3213]" strokeweight="2.25pt"/>
        </w:pict>
      </w:r>
    </w:p>
    <w:p w:rsidR="00627605" w:rsidRDefault="00627605" w:rsidP="00295CB0">
      <w:pPr>
        <w:rPr>
          <w:color w:val="1D1D1B"/>
          <w:sz w:val="24"/>
          <w:szCs w:val="24"/>
        </w:rPr>
      </w:pPr>
    </w:p>
    <w:p w:rsidR="00627605" w:rsidRDefault="00627605" w:rsidP="00295CB0">
      <w:pPr>
        <w:rPr>
          <w:color w:val="1D1D1B"/>
          <w:sz w:val="24"/>
          <w:szCs w:val="24"/>
        </w:rPr>
      </w:pPr>
    </w:p>
    <w:p w:rsidR="00627605" w:rsidRDefault="00627605" w:rsidP="00295CB0">
      <w:pPr>
        <w:rPr>
          <w:color w:val="1D1D1B"/>
          <w:sz w:val="24"/>
          <w:szCs w:val="24"/>
        </w:rPr>
      </w:pPr>
    </w:p>
    <w:p w:rsidR="00627605" w:rsidRDefault="00627605" w:rsidP="00295CB0">
      <w:pPr>
        <w:rPr>
          <w:color w:val="1D1D1B"/>
          <w:sz w:val="24"/>
          <w:szCs w:val="24"/>
        </w:rPr>
      </w:pPr>
    </w:p>
    <w:p w:rsidR="00627605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lastRenderedPageBreak/>
        <w:pict>
          <v:shape id="_x0000_s1298" type="#_x0000_t202" style="position:absolute;left:0;text-align:left;margin-left:31pt;margin-top:-20.7pt;width:447.45pt;height:65.75pt;z-index:251883520;mso-height-percent:200;mso-height-percent:200;mso-width-relative:margin;mso-height-relative:margin" filled="f" stroked="f">
            <v:textbox style="mso-next-textbox:#_x0000_s1298;mso-fit-shape-to-text:t">
              <w:txbxContent>
                <w:p w:rsidR="001E26B1" w:rsidRPr="00636A7B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636A7B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18. Размещение урн у входа в объекты делового и коммерч</w:t>
                  </w:r>
                  <w:r w:rsidRPr="00636A7B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е</w:t>
                  </w:r>
                  <w:r w:rsidRPr="00636A7B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ского назначения</w:t>
                  </w:r>
                </w:p>
              </w:txbxContent>
            </v:textbox>
          </v:shape>
        </w:pict>
      </w:r>
    </w:p>
    <w:p w:rsidR="00636A7B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group id="_x0000_s1532" style="position:absolute;left:0;text-align:left;margin-left:423.45pt;margin-top:95.95pt;width:171.55pt;height:139.85pt;z-index:252095488" coordorigin="8694,6896" coordsize="5259,4438">
            <v:shape id="_x0000_s1533" type="#_x0000_t32" style="position:absolute;left:8694;top:6896;width:5259;height:4438;flip:y" o:connectortype="straight" strokecolor="#c00000" strokeweight="2.25pt"/>
            <v:shape id="_x0000_s1534" type="#_x0000_t32" style="position:absolute;left:8694;top:6896;width:5259;height:4438;flip:x y" o:connectortype="straight" strokecolor="#c00000" strokeweight="2.25pt"/>
          </v:group>
        </w:pict>
      </w:r>
      <w:r>
        <w:rPr>
          <w:noProof/>
          <w:color w:val="1D1D1B"/>
          <w:sz w:val="24"/>
          <w:szCs w:val="24"/>
        </w:rPr>
        <w:pict>
          <v:group id="_x0000_s1529" style="position:absolute;left:0;text-align:left;margin-left:605.35pt;margin-top:95.95pt;width:159.75pt;height:139.85pt;z-index:252094464" coordorigin="8694,6896" coordsize="5259,4438">
            <v:shape id="_x0000_s1530" type="#_x0000_t32" style="position:absolute;left:8694;top:6896;width:5259;height:4438;flip:y" o:connectortype="straight" strokecolor="#c00000" strokeweight="2.25pt"/>
            <v:shape id="_x0000_s1531" type="#_x0000_t32" style="position:absolute;left:8694;top:6896;width:5259;height:4438;flip:x y" o:connectortype="straight" strokecolor="#c00000" strokeweight="2.25pt"/>
          </v:group>
        </w:pict>
      </w:r>
      <w:r>
        <w:rPr>
          <w:noProof/>
          <w:color w:val="1D1D1B"/>
          <w:sz w:val="24"/>
          <w:szCs w:val="24"/>
        </w:rPr>
        <w:pict>
          <v:shape id="_x0000_s1513" type="#_x0000_t202" style="position:absolute;left:0;text-align:left;margin-left:423.45pt;margin-top:243.6pt;width:300.45pt;height:19.85pt;z-index:252081152;mso-width-percent:400;mso-height-percent:200;mso-width-percent:400;mso-height-percent:200;mso-width-relative:margin;mso-height-relative:margin" filled="f" stroked="f">
            <v:textbox style="mso-next-textbox:#_x0000_s1513;mso-fit-shape-to-text:t">
              <w:txbxContent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b/>
                      <w:color w:val="4F6228" w:themeColor="accent3" w:themeShade="80"/>
                      <w:sz w:val="22"/>
                      <w:szCs w:val="22"/>
                    </w:rPr>
                  </w:pPr>
                  <w:r w:rsidRPr="00636A7B">
                    <w:rPr>
                      <w:rFonts w:ascii="Liberation Serif" w:hAnsi="Liberation Serif" w:cs="Arial"/>
                      <w:b/>
                      <w:color w:val="4F6228" w:themeColor="accent3" w:themeShade="80"/>
                      <w:sz w:val="22"/>
                      <w:szCs w:val="22"/>
                    </w:rPr>
                    <w:t>Положительные примеры</w:t>
                  </w:r>
                </w:p>
              </w:txbxContent>
            </v:textbox>
          </v:shape>
        </w:pict>
      </w:r>
      <w:r w:rsidR="00295CB0">
        <w:rPr>
          <w:noProof/>
          <w:color w:val="1D1D1B"/>
          <w:sz w:val="24"/>
          <w:szCs w:val="24"/>
        </w:rPr>
        <w:drawing>
          <wp:anchor distT="0" distB="0" distL="114300" distR="114300" simplePos="0" relativeHeight="252079104" behindDoc="1" locked="0" layoutInCell="1" allowOverlap="1">
            <wp:simplePos x="0" y="0"/>
            <wp:positionH relativeFrom="column">
              <wp:posOffset>7671435</wp:posOffset>
            </wp:positionH>
            <wp:positionV relativeFrom="paragraph">
              <wp:posOffset>3417570</wp:posOffset>
            </wp:positionV>
            <wp:extent cx="2036445" cy="2276475"/>
            <wp:effectExtent l="19050" t="0" r="1905" b="0"/>
            <wp:wrapNone/>
            <wp:docPr id="175" name="Рисунок 109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92" cstate="print"/>
                    <a:srcRect r="9137" b="12134"/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CB0">
        <w:rPr>
          <w:noProof/>
          <w:color w:val="1D1D1B"/>
          <w:sz w:val="24"/>
          <w:szCs w:val="24"/>
        </w:rPr>
        <w:drawing>
          <wp:anchor distT="0" distB="0" distL="114300" distR="114300" simplePos="0" relativeHeight="252078080" behindDoc="1" locked="0" layoutInCell="1" allowOverlap="1">
            <wp:simplePos x="0" y="0"/>
            <wp:positionH relativeFrom="column">
              <wp:posOffset>5423535</wp:posOffset>
            </wp:positionH>
            <wp:positionV relativeFrom="paragraph">
              <wp:posOffset>3417570</wp:posOffset>
            </wp:positionV>
            <wp:extent cx="2133600" cy="2276475"/>
            <wp:effectExtent l="19050" t="0" r="0" b="0"/>
            <wp:wrapNone/>
            <wp:docPr id="176" name="Рисунок 108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CB0">
        <w:rPr>
          <w:noProof/>
          <w:color w:val="1D1D1B"/>
          <w:sz w:val="24"/>
          <w:szCs w:val="24"/>
        </w:rPr>
        <w:drawing>
          <wp:anchor distT="0" distB="0" distL="114300" distR="114300" simplePos="0" relativeHeight="252077056" behindDoc="1" locked="0" layoutInCell="1" allowOverlap="1">
            <wp:simplePos x="0" y="0"/>
            <wp:positionH relativeFrom="column">
              <wp:posOffset>7671435</wp:posOffset>
            </wp:positionH>
            <wp:positionV relativeFrom="paragraph">
              <wp:posOffset>1236345</wp:posOffset>
            </wp:positionV>
            <wp:extent cx="2028825" cy="1781175"/>
            <wp:effectExtent l="19050" t="0" r="9525" b="0"/>
            <wp:wrapNone/>
            <wp:docPr id="177" name="Рисунок 106" descr="921d6fca73d49f69d22ea27d6fffb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1d6fca73d49f69d22ea27d6fffba82.jpg"/>
                    <pic:cNvPicPr/>
                  </pic:nvPicPr>
                  <pic:blipFill>
                    <a:blip r:embed="rId94" cstate="print"/>
                    <a:srcRect l="4618" r="15764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CB0">
        <w:rPr>
          <w:noProof/>
          <w:color w:val="1D1D1B"/>
          <w:sz w:val="24"/>
          <w:szCs w:val="24"/>
        </w:rPr>
        <w:drawing>
          <wp:anchor distT="0" distB="0" distL="114300" distR="114300" simplePos="0" relativeHeight="252076032" behindDoc="1" locked="0" layoutInCell="1" allowOverlap="1">
            <wp:simplePos x="0" y="0"/>
            <wp:positionH relativeFrom="column">
              <wp:posOffset>5423535</wp:posOffset>
            </wp:positionH>
            <wp:positionV relativeFrom="paragraph">
              <wp:posOffset>1236345</wp:posOffset>
            </wp:positionV>
            <wp:extent cx="2133600" cy="1781175"/>
            <wp:effectExtent l="19050" t="0" r="0" b="0"/>
            <wp:wrapNone/>
            <wp:docPr id="178" name="Рисунок 105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95" cstate="print"/>
                    <a:srcRect l="13514" b="360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1D1D1B"/>
          <w:sz w:val="24"/>
          <w:szCs w:val="24"/>
        </w:rPr>
        <w:pict>
          <v:shape id="_x0000_s1512" type="#_x0000_t202" style="position:absolute;left:0;text-align:left;margin-left:430.2pt;margin-top:68.1pt;width:300.45pt;height:19.85pt;z-index:252080128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512;mso-fit-shape-to-text:t">
              <w:txbxContent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b/>
                      <w:color w:val="C00000"/>
                      <w:sz w:val="22"/>
                      <w:szCs w:val="22"/>
                    </w:rPr>
                  </w:pPr>
                  <w:r w:rsidRPr="00636A7B">
                    <w:rPr>
                      <w:rFonts w:ascii="Liberation Serif" w:hAnsi="Liberation Serif" w:cs="Arial"/>
                      <w:b/>
                      <w:color w:val="C00000"/>
                      <w:sz w:val="22"/>
                      <w:szCs w:val="22"/>
                    </w:rPr>
                    <w:t>Отрицательные примеры</w:t>
                  </w:r>
                </w:p>
              </w:txbxContent>
            </v:textbox>
          </v:shape>
        </w:pict>
      </w:r>
    </w:p>
    <w:p w:rsidR="00636A7B" w:rsidRPr="00636A7B" w:rsidRDefault="00636A7B" w:rsidP="00636A7B">
      <w:pPr>
        <w:rPr>
          <w:sz w:val="24"/>
          <w:szCs w:val="24"/>
        </w:rPr>
      </w:pPr>
    </w:p>
    <w:p w:rsidR="00636A7B" w:rsidRPr="00636A7B" w:rsidRDefault="00C2344E" w:rsidP="00636A7B">
      <w:pPr>
        <w:rPr>
          <w:sz w:val="24"/>
          <w:szCs w:val="24"/>
        </w:rPr>
      </w:pPr>
      <w:r w:rsidRPr="00C2344E">
        <w:rPr>
          <w:noProof/>
          <w:color w:val="1D1D1B"/>
          <w:sz w:val="24"/>
          <w:szCs w:val="24"/>
        </w:rPr>
        <w:pict>
          <v:shape id="_x0000_s1299" type="#_x0000_t202" style="position:absolute;left:0;text-align:left;margin-left:27.15pt;margin-top:1.65pt;width:369.4pt;height:149.4pt;z-index:251884544;mso-width-relative:margin;mso-height-relative:margin" filled="f" stroked="f">
            <v:textbox style="mso-next-textbox:#_x0000_s1299">
              <w:txbxContent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Каждая входная группа обязательно должна быть оборудов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а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на урной для ТБО</w:t>
                  </w:r>
                </w:p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Урны для сбора ТБО предназначены для поддержания чистоты городских пространств. Частота и количество размещения таких элементов зависят от интенсивности использования территории. Не рекомендуется использование элементов темных оттенков. Урны должны быть оборудованы крышкой для предотвращения распр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о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странения неприятного запаха и для предотвращения попадания в них осадков.</w:t>
                  </w:r>
                </w:p>
              </w:txbxContent>
            </v:textbox>
          </v:shape>
        </w:pict>
      </w:r>
    </w:p>
    <w:p w:rsidR="00636A7B" w:rsidRPr="00636A7B" w:rsidRDefault="00C2344E" w:rsidP="00636A7B">
      <w:pPr>
        <w:rPr>
          <w:sz w:val="24"/>
          <w:szCs w:val="24"/>
        </w:rPr>
      </w:pPr>
      <w:r w:rsidRPr="00C2344E">
        <w:rPr>
          <w:noProof/>
          <w:color w:val="1D1D1B"/>
          <w:sz w:val="24"/>
          <w:szCs w:val="24"/>
        </w:rPr>
        <w:pict>
          <v:shape id="_x0000_s1301" type="#_x0000_t32" style="position:absolute;left:0;text-align:left;margin-left:21.9pt;margin-top:13.2pt;width:.05pt;height:108.95pt;z-index:251886592" o:connectortype="straight" strokeweight="2.25pt"/>
        </w:pict>
      </w:r>
    </w:p>
    <w:p w:rsidR="00636A7B" w:rsidRPr="00636A7B" w:rsidRDefault="00636A7B" w:rsidP="00636A7B">
      <w:pPr>
        <w:rPr>
          <w:sz w:val="24"/>
          <w:szCs w:val="24"/>
        </w:rPr>
      </w:pPr>
    </w:p>
    <w:p w:rsidR="00636A7B" w:rsidRPr="00636A7B" w:rsidRDefault="00636A7B" w:rsidP="00636A7B">
      <w:pPr>
        <w:rPr>
          <w:sz w:val="24"/>
          <w:szCs w:val="24"/>
        </w:rPr>
      </w:pPr>
    </w:p>
    <w:p w:rsidR="00636A7B" w:rsidRPr="00636A7B" w:rsidRDefault="00636A7B" w:rsidP="00636A7B">
      <w:pPr>
        <w:rPr>
          <w:sz w:val="24"/>
          <w:szCs w:val="24"/>
        </w:rPr>
      </w:pPr>
    </w:p>
    <w:p w:rsidR="00636A7B" w:rsidRPr="00636A7B" w:rsidRDefault="00636A7B" w:rsidP="00636A7B">
      <w:pPr>
        <w:rPr>
          <w:sz w:val="24"/>
          <w:szCs w:val="24"/>
        </w:rPr>
      </w:pPr>
    </w:p>
    <w:p w:rsidR="00636A7B" w:rsidRPr="00636A7B" w:rsidRDefault="00636A7B" w:rsidP="00636A7B">
      <w:pPr>
        <w:rPr>
          <w:sz w:val="24"/>
          <w:szCs w:val="24"/>
        </w:rPr>
      </w:pPr>
    </w:p>
    <w:p w:rsidR="00636A7B" w:rsidRPr="00636A7B" w:rsidRDefault="00636A7B" w:rsidP="00636A7B">
      <w:pPr>
        <w:rPr>
          <w:sz w:val="24"/>
          <w:szCs w:val="24"/>
        </w:rPr>
      </w:pPr>
    </w:p>
    <w:p w:rsidR="00636A7B" w:rsidRPr="00636A7B" w:rsidRDefault="00636A7B" w:rsidP="00636A7B">
      <w:pPr>
        <w:rPr>
          <w:sz w:val="24"/>
          <w:szCs w:val="24"/>
        </w:rPr>
      </w:pPr>
    </w:p>
    <w:p w:rsidR="00636A7B" w:rsidRDefault="00636A7B" w:rsidP="00295CB0">
      <w:pPr>
        <w:rPr>
          <w:sz w:val="24"/>
          <w:szCs w:val="24"/>
        </w:rPr>
      </w:pPr>
    </w:p>
    <w:p w:rsidR="00636A7B" w:rsidRDefault="00636A7B" w:rsidP="00295CB0">
      <w:pPr>
        <w:rPr>
          <w:sz w:val="24"/>
          <w:szCs w:val="24"/>
        </w:rPr>
      </w:pPr>
    </w:p>
    <w:p w:rsidR="00636A7B" w:rsidRDefault="00C2344E" w:rsidP="00636A7B">
      <w:pPr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noProof/>
          <w:sz w:val="24"/>
          <w:szCs w:val="24"/>
        </w:rPr>
        <w:pict>
          <v:shape id="_x0000_s1603" type="#_x0000_t32" style="position:absolute;left:0;text-align:left;margin-left:21.95pt;margin-top:3.6pt;width:.05pt;height:174pt;z-index:252165120" o:connectortype="straight" strokeweight="2.25pt"/>
        </w:pict>
      </w:r>
      <w:r w:rsidR="00636A7B">
        <w:rPr>
          <w:rFonts w:ascii="Liberation Serif" w:hAnsi="Liberation Serif" w:cs="Arial"/>
          <w:sz w:val="24"/>
          <w:szCs w:val="24"/>
        </w:rPr>
        <w:t xml:space="preserve">  </w:t>
      </w:r>
      <w:r w:rsidR="00636A7B" w:rsidRPr="00636A7B">
        <w:rPr>
          <w:rFonts w:ascii="Liberation Serif" w:hAnsi="Liberation Serif" w:cs="Arial"/>
          <w:sz w:val="24"/>
          <w:szCs w:val="24"/>
        </w:rPr>
        <w:t>1. Элементы должны быть прочно и надежно прикреплены к фундаментам</w:t>
      </w:r>
    </w:p>
    <w:p w:rsidR="00636A7B" w:rsidRP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 xml:space="preserve"> при помощи бетонирования или анкерного крепления.</w:t>
      </w:r>
    </w:p>
    <w:p w:rsid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ab/>
        <w:t>2. Урны должны иметь единый дизайн и цвет со всеми элементами</w:t>
      </w:r>
    </w:p>
    <w:p w:rsidR="00636A7B" w:rsidRP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 xml:space="preserve"> уличной мебели (скамьями, фонарями и т. п.).</w:t>
      </w:r>
    </w:p>
    <w:p w:rsid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ab/>
        <w:t>3. Урны следует оборудовать ведрами с отверстиями для отвода стоков</w:t>
      </w:r>
    </w:p>
    <w:p w:rsidR="00636A7B" w:rsidRP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 xml:space="preserve"> или в виде сетчатой конструкции.</w:t>
      </w:r>
    </w:p>
    <w:p w:rsid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ab/>
        <w:t>4. Урны для сбора ТБО следует защитить от попадания осадков.</w:t>
      </w:r>
    </w:p>
    <w:p w:rsid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 xml:space="preserve"> Крышку или дверцу урны рекомендуется снабдить резиновой прокладкой</w:t>
      </w:r>
    </w:p>
    <w:p w:rsidR="00636A7B" w:rsidRP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 xml:space="preserve"> для смягчения удара.</w:t>
      </w:r>
    </w:p>
    <w:p w:rsid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ab/>
        <w:t>5. В местах для курения урны должны оборудоваться</w:t>
      </w:r>
      <w:r w:rsidRPr="00636A7B">
        <w:rPr>
          <w:rFonts w:ascii="Liberation Serif" w:hAnsi="Liberation Serif"/>
          <w:sz w:val="24"/>
          <w:szCs w:val="24"/>
        </w:rPr>
        <w:t xml:space="preserve"> </w:t>
      </w:r>
      <w:r w:rsidRPr="00636A7B">
        <w:rPr>
          <w:rFonts w:ascii="Liberation Serif" w:hAnsi="Liberation Serif" w:cs="Arial"/>
          <w:sz w:val="24"/>
          <w:szCs w:val="24"/>
        </w:rPr>
        <w:t>пепельницами</w:t>
      </w:r>
    </w:p>
    <w:p w:rsidR="00636A7B" w:rsidRP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 xml:space="preserve"> (возможно заполнение песком).</w:t>
      </w:r>
    </w:p>
    <w:p w:rsid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ab/>
        <w:t>6. Внешняя поверхность урн должна быть рельефной/перфорированной</w:t>
      </w:r>
    </w:p>
    <w:p w:rsidR="00636A7B" w:rsidRPr="00636A7B" w:rsidRDefault="00636A7B" w:rsidP="00636A7B">
      <w:pPr>
        <w:rPr>
          <w:rFonts w:ascii="Liberation Serif" w:hAnsi="Liberation Serif" w:cs="Arial"/>
          <w:sz w:val="24"/>
          <w:szCs w:val="24"/>
        </w:rPr>
      </w:pPr>
      <w:r w:rsidRPr="00636A7B">
        <w:rPr>
          <w:rFonts w:ascii="Liberation Serif" w:hAnsi="Liberation Serif" w:cs="Arial"/>
          <w:sz w:val="24"/>
          <w:szCs w:val="24"/>
        </w:rPr>
        <w:t xml:space="preserve"> для защиты от нанесения надписей граффити.</w:t>
      </w:r>
    </w:p>
    <w:p w:rsidR="00636A7B" w:rsidRPr="00636A7B" w:rsidRDefault="00636A7B" w:rsidP="00295CB0">
      <w:pPr>
        <w:rPr>
          <w:rFonts w:ascii="Liberation Serif" w:hAnsi="Liberation Serif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  <w:r w:rsidRPr="00636A7B">
        <w:rPr>
          <w:sz w:val="24"/>
          <w:szCs w:val="24"/>
        </w:rPr>
        <w:br w:type="page"/>
      </w:r>
    </w:p>
    <w:p w:rsidR="00295CB0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shape id="_x0000_s1215" type="#_x0000_t202" style="position:absolute;left:0;text-align:left;margin-left:46.15pt;margin-top:-27pt;width:519.5pt;height:27.75pt;z-index:251766784;mso-width-relative:margin;mso-height-relative:margin" filled="f" stroked="f">
            <v:textbox style="mso-next-textbox:#_x0000_s1215">
              <w:txbxContent>
                <w:p w:rsidR="001E26B1" w:rsidRPr="00636A7B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636A7B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19. Отделка фасадов коммерческих этажей</w:t>
                  </w:r>
                </w:p>
              </w:txbxContent>
            </v:textbox>
          </v:shape>
        </w:pict>
      </w: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shape id="_x0000_s1218" type="#_x0000_t202" style="position:absolute;left:0;text-align:left;margin-left:71.4pt;margin-top:8.05pt;width:642.45pt;height:87.9pt;z-index:251769856;mso-width-relative:margin;mso-height-relative:margin" filled="f" stroked="f">
            <v:textbox style="mso-next-textbox:#_x0000_s1218">
              <w:txbxContent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Расположение конструктивных элементов фасадов, дополнительного оборудования и дополнительных элементов, и устройств, размещаемых на фасадах, их габариты и внешний вид должны соответствовать системе горизонтальных и вертикальных осей, симметрии, архитектурным и объемно-планировочным решениям здания, строения, сооружения, предусмотренным проектной документацией, а также иметь комплексный характер.</w:t>
                  </w:r>
                </w:p>
              </w:txbxContent>
            </v:textbox>
          </v:shape>
        </w:pict>
      </w:r>
      <w:r>
        <w:rPr>
          <w:noProof/>
          <w:color w:val="1D1D1B"/>
          <w:sz w:val="24"/>
          <w:szCs w:val="24"/>
        </w:rPr>
        <w:pict>
          <v:shape id="_x0000_s1216" type="#_x0000_t32" style="position:absolute;left:0;text-align:left;margin-left:46.15pt;margin-top:8.05pt;width:682.75pt;height:0;z-index:251767808" o:connectortype="straight" strokeweight="2.25pt"/>
        </w:pict>
      </w: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shape id="_x0000_s1217" type="#_x0000_t32" style="position:absolute;left:0;text-align:left;margin-left:46.15pt;margin-top:5.6pt;width:682.75pt;height:0;z-index:251768832" o:connectortype="straight" strokeweight="2.25pt"/>
        </w:pict>
      </w:r>
    </w:p>
    <w:p w:rsidR="00295CB0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shape id="_x0000_s1220" type="#_x0000_t32" style="position:absolute;left:0;text-align:left;margin-left:42.45pt;margin-top:11.2pt;width:0;height:265.15pt;z-index:251771904" o:connectortype="straight" strokecolor="#c00000" strokeweight="2.25pt"/>
        </w:pict>
      </w:r>
      <w:r>
        <w:rPr>
          <w:noProof/>
          <w:color w:val="1D1D1B"/>
          <w:sz w:val="24"/>
          <w:szCs w:val="24"/>
        </w:rPr>
        <w:pict>
          <v:shape id="_x0000_s1219" type="#_x0000_t202" style="position:absolute;left:0;text-align:left;margin-left:42.45pt;margin-top:11.2pt;width:357.9pt;height:277.25pt;z-index:251770880;mso-width-relative:margin;mso-height-relative:margin" filled="f" stroked="f">
            <v:textbox style="mso-next-textbox:#_x0000_s1219">
              <w:txbxContent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При содержании фасадов зданий, строений, сооружений, в том числе их отдельных конструктивных элементов, дополн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и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тельного оборудования, дополнительных элементов и устройств запрещается: </w:t>
                  </w:r>
                </w:p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1) самовольное переоборудование или изменение внешнего вида фасада либо его элементов, в том числе: </w:t>
                  </w:r>
                </w:p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- фрагментарная окраска или облицовка участка фасада; </w:t>
                  </w:r>
                </w:p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- окраска откосов и наличников, облицовка поверхностей откосов; - не </w:t>
                  </w:r>
                  <w:proofErr w:type="gramStart"/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соответствующие</w:t>
                  </w:r>
                  <w:proofErr w:type="gramEnd"/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колористическому решению фас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а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дов; </w:t>
                  </w:r>
                </w:p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2) изменение расположения оконного блока в проеме по отношению к плоскости фасада, устройство витрин, выступа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ю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щих за плоскость фасада;</w:t>
                  </w:r>
                </w:p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3) использование при отделке фасадов (отдельных конс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руктивных элементов фасадов) </w:t>
                  </w:r>
                  <w:proofErr w:type="spellStart"/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аллюминиевого</w:t>
                  </w:r>
                  <w:proofErr w:type="spellEnd"/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и винилового </w:t>
                  </w:r>
                  <w:proofErr w:type="spellStart"/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са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й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динга</w:t>
                  </w:r>
                  <w:proofErr w:type="spellEnd"/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, профилированного металлического листа, асбестоцемен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ных листов, самоклеящейся пленки, </w:t>
                  </w:r>
                  <w:proofErr w:type="spellStart"/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>баннерной</w:t>
                  </w:r>
                  <w:proofErr w:type="spellEnd"/>
                  <w:r w:rsidRPr="00636A7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ткани; </w:t>
                  </w:r>
                </w:p>
                <w:p w:rsidR="001E26B1" w:rsidRPr="00491BC4" w:rsidRDefault="001E26B1" w:rsidP="00295CB0">
                  <w:pPr>
                    <w:rPr>
                      <w:rFonts w:ascii="Arial" w:hAnsi="Arial" w:cs="Arial"/>
                      <w:szCs w:val="24"/>
                    </w:rPr>
                  </w:pPr>
                  <w:r w:rsidRPr="00491BC4">
                    <w:rPr>
                      <w:rFonts w:ascii="Arial" w:hAnsi="Arial" w:cs="Arial"/>
                      <w:szCs w:val="24"/>
                    </w:rPr>
                    <w:tab/>
                  </w:r>
                </w:p>
                <w:p w:rsidR="001E26B1" w:rsidRPr="0027424C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color w:val="1D1D1B"/>
          <w:sz w:val="24"/>
          <w:szCs w:val="24"/>
        </w:rPr>
        <w:pict>
          <v:shape id="_x0000_s1223" type="#_x0000_t32" style="position:absolute;left:0;text-align:left;margin-left:540.75pt;margin-top:2.8pt;width:193.85pt;height:142.6pt;flip:x y;z-index:251776000" o:connectortype="straight" strokecolor="#c00000" strokeweight="1.5pt"/>
        </w:pict>
      </w:r>
      <w:r>
        <w:rPr>
          <w:noProof/>
          <w:color w:val="1D1D1B"/>
          <w:sz w:val="24"/>
          <w:szCs w:val="24"/>
        </w:rPr>
        <w:pict>
          <v:shape id="_x0000_s1222" type="#_x0000_t32" style="position:absolute;left:0;text-align:left;margin-left:540.75pt;margin-top:2.8pt;width:193.85pt;height:146.05pt;flip:y;z-index:251774976" o:connectortype="straight" strokecolor="#c00000" strokeweight="1.5pt"/>
        </w:pict>
      </w:r>
      <w:r w:rsidR="00295CB0">
        <w:rPr>
          <w:noProof/>
          <w:color w:val="1D1D1B"/>
          <w:sz w:val="24"/>
          <w:szCs w:val="24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6851015</wp:posOffset>
            </wp:positionH>
            <wp:positionV relativeFrom="paragraph">
              <wp:posOffset>53975</wp:posOffset>
            </wp:positionV>
            <wp:extent cx="2459990" cy="1837055"/>
            <wp:effectExtent l="19050" t="0" r="0" b="0"/>
            <wp:wrapNone/>
            <wp:docPr id="179" name="Рисунок 9" descr="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shape id="_x0000_s1224" type="#_x0000_t202" style="position:absolute;left:0;text-align:left;margin-left:540.75pt;margin-top:10.9pt;width:232.65pt;height:18.8pt;z-index:251778048;mso-height-percent:200;mso-height-percent:200;mso-width-relative:margin;mso-height-relative:margin" filled="f" stroked="f">
            <v:textbox style="mso-next-textbox:#_x0000_s1224;mso-fit-shape-to-text:t">
              <w:txbxContent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636A7B">
                    <w:rPr>
                      <w:rFonts w:ascii="Liberation Serif" w:hAnsi="Liberation Serif" w:cs="Arial"/>
                    </w:rPr>
                    <w:t>Отделка фасада профилированным мета</w:t>
                  </w:r>
                  <w:r w:rsidRPr="00636A7B">
                    <w:rPr>
                      <w:rFonts w:ascii="Liberation Serif" w:hAnsi="Liberation Serif" w:cs="Arial"/>
                    </w:rPr>
                    <w:t>л</w:t>
                  </w:r>
                  <w:r w:rsidRPr="00636A7B">
                    <w:rPr>
                      <w:rFonts w:ascii="Liberation Serif" w:hAnsi="Liberation Serif" w:cs="Arial"/>
                    </w:rPr>
                    <w:t>лическим листом</w:t>
                  </w:r>
                </w:p>
              </w:txbxContent>
            </v:textbox>
          </v:shape>
        </w:pict>
      </w: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>
        <w:rPr>
          <w:noProof/>
          <w:color w:val="1D1D1B"/>
          <w:sz w:val="24"/>
          <w:szCs w:val="24"/>
        </w:rPr>
        <w:pict>
          <v:shape id="_x0000_s1226" type="#_x0000_t32" style="position:absolute;left:0;text-align:left;margin-left:411.15pt;margin-top:2pt;width:234.85pt;height:171.3pt;flip:x y;z-index:251780096" o:connectortype="straight" strokecolor="#c00000" strokeweight="1.5pt"/>
        </w:pict>
      </w:r>
      <w:r>
        <w:rPr>
          <w:noProof/>
          <w:color w:val="1D1D1B"/>
          <w:sz w:val="24"/>
          <w:szCs w:val="24"/>
        </w:rPr>
        <w:pict>
          <v:shape id="_x0000_s1225" type="#_x0000_t32" style="position:absolute;left:0;text-align:left;margin-left:411.15pt;margin-top:-.1pt;width:238.3pt;height:173.4pt;flip:y;z-index:251779072" o:connectortype="straight" strokecolor="#c00000" strokeweight="1.5pt"/>
        </w:pict>
      </w:r>
      <w:r w:rsidR="00295CB0">
        <w:rPr>
          <w:noProof/>
          <w:color w:val="1D1D1B"/>
          <w:sz w:val="24"/>
          <w:szCs w:val="24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5242560</wp:posOffset>
            </wp:positionH>
            <wp:positionV relativeFrom="paragraph">
              <wp:posOffset>27305</wp:posOffset>
            </wp:positionV>
            <wp:extent cx="3035707" cy="2122098"/>
            <wp:effectExtent l="19050" t="0" r="0" b="0"/>
            <wp:wrapNone/>
            <wp:docPr id="180" name="Рисунок 11" descr="6cf3ff3a-310a-45ec-a40d-a0cc26151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f3ff3a-310a-45ec-a40d-a0cc26151a50.jpg"/>
                    <pic:cNvPicPr/>
                  </pic:nvPicPr>
                  <pic:blipFill>
                    <a:blip r:embed="rId97" cstate="print"/>
                    <a:srcRect l="4164" t="30303" r="7946" b="14747"/>
                    <a:stretch>
                      <a:fillRect/>
                    </a:stretch>
                  </pic:blipFill>
                  <pic:spPr>
                    <a:xfrm>
                      <a:off x="0" y="0"/>
                      <a:ext cx="3035707" cy="2122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shape id="_x0000_s1319" type="#_x0000_t202" style="position:absolute;left:0;text-align:left;margin-left:38.6pt;margin-top:6.05pt;width:352.2pt;height:53.2pt;z-index:251939840;mso-height-percent:200;mso-height-percent:200;mso-width-relative:margin;mso-height-relative:margin" stroked="f">
            <v:textbox style="mso-next-textbox:#_x0000_s1319;mso-fit-shape-to-text:t">
              <w:txbxContent>
                <w:p w:rsidR="001E26B1" w:rsidRPr="00A979BC" w:rsidRDefault="001E26B1" w:rsidP="00295CB0">
                  <w:pPr>
                    <w:rPr>
                      <w:rFonts w:ascii="Arial" w:hAnsi="Arial" w:cs="Arial"/>
                      <w:i/>
                      <w:szCs w:val="24"/>
                    </w:rPr>
                  </w:pPr>
                  <w:r w:rsidRPr="00A979BC">
                    <w:rPr>
                      <w:rFonts w:ascii="Arial" w:hAnsi="Arial" w:cs="Arial"/>
                      <w:i/>
                      <w:szCs w:val="24"/>
                    </w:rPr>
                    <w:t>Окраска внешней поверхности стен должна производиться в соответствии с колористическим решением фасадов здания, строения, сооружения. Окрашенные поверхности фасадов должны быть ровными, без пятен и поврежденных мест.</w:t>
                  </w:r>
                </w:p>
              </w:txbxContent>
            </v:textbox>
          </v:shape>
        </w:pict>
      </w:r>
    </w:p>
    <w:p w:rsidR="00295CB0" w:rsidRDefault="00295CB0" w:rsidP="00295CB0">
      <w:pPr>
        <w:rPr>
          <w:color w:val="1D1D1B"/>
          <w:sz w:val="24"/>
          <w:szCs w:val="24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10" w:name="_Toc22134344"/>
      <w:bookmarkEnd w:id="10"/>
      <w:r w:rsidRPr="00C2344E">
        <w:rPr>
          <w:rFonts w:ascii="Times New Roman" w:hAnsi="Times New Roman"/>
          <w:noProof/>
          <w:sz w:val="24"/>
          <w:szCs w:val="24"/>
        </w:rPr>
        <w:pict>
          <v:shape id="_x0000_s1221" type="#_x0000_t202" style="position:absolute;left:0;text-align:left;margin-left:418.95pt;margin-top:49.1pt;width:223.6pt;height:19.85pt;z-index:251773952;mso-height-percent:200;mso-height-percent:200;mso-width-relative:margin;mso-height-relative:margin" filled="f" stroked="f">
            <v:textbox style="mso-next-textbox:#_x0000_s1221;mso-fit-shape-to-text:t">
              <w:txbxContent>
                <w:p w:rsidR="001E26B1" w:rsidRPr="00636A7B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636A7B">
                    <w:rPr>
                      <w:rFonts w:ascii="Liberation Serif" w:hAnsi="Liberation Serif" w:cs="Arial"/>
                    </w:rPr>
                    <w:t>Фрагментарная отделка фасада</w:t>
                  </w:r>
                </w:p>
              </w:txbxContent>
            </v:textbox>
          </v:shape>
        </w:pict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r>
        <w:rPr>
          <w:noProof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105410</wp:posOffset>
            </wp:positionV>
            <wp:extent cx="9344025" cy="5572125"/>
            <wp:effectExtent l="19050" t="0" r="9525" b="0"/>
            <wp:wrapNone/>
            <wp:docPr id="181" name="Рисунок 21" descr="2024-09-24_11-11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24_11-11-39.png"/>
                    <pic:cNvPicPr/>
                  </pic:nvPicPr>
                  <pic:blipFill>
                    <a:blip r:embed="rId98" cstate="print"/>
                    <a:srcRect t="2755" b="3994"/>
                    <a:stretch>
                      <a:fillRect/>
                    </a:stretch>
                  </pic:blipFill>
                  <pic:spPr>
                    <a:xfrm>
                      <a:off x="0" y="0"/>
                      <a:ext cx="93440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C30A0B">
      <w:pPr>
        <w:jc w:val="center"/>
      </w:pP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C30A0B" w:rsidRDefault="00C30A0B" w:rsidP="00295CB0">
      <w:pPr>
        <w:rPr>
          <w:b/>
          <w:bCs/>
          <w:sz w:val="24"/>
          <w:szCs w:val="24"/>
        </w:rPr>
      </w:pPr>
    </w:p>
    <w:p w:rsidR="00C30A0B" w:rsidRPr="00C30A0B" w:rsidRDefault="00C30A0B" w:rsidP="00C30A0B">
      <w:pPr>
        <w:rPr>
          <w:sz w:val="24"/>
          <w:szCs w:val="24"/>
        </w:rPr>
      </w:pPr>
    </w:p>
    <w:p w:rsidR="00C30A0B" w:rsidRPr="00C30A0B" w:rsidRDefault="00C30A0B" w:rsidP="00C30A0B">
      <w:pPr>
        <w:rPr>
          <w:sz w:val="24"/>
          <w:szCs w:val="24"/>
        </w:rPr>
      </w:pPr>
    </w:p>
    <w:p w:rsidR="00C30A0B" w:rsidRDefault="00C30A0B" w:rsidP="00295CB0">
      <w:pPr>
        <w:rPr>
          <w:sz w:val="24"/>
          <w:szCs w:val="24"/>
        </w:rPr>
      </w:pPr>
    </w:p>
    <w:p w:rsidR="00C30A0B" w:rsidRDefault="00C30A0B" w:rsidP="00295CB0">
      <w:pPr>
        <w:rPr>
          <w:sz w:val="24"/>
          <w:szCs w:val="24"/>
        </w:rPr>
      </w:pPr>
    </w:p>
    <w:p w:rsidR="00C30A0B" w:rsidRDefault="00C30A0B" w:rsidP="00295CB0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-62865</wp:posOffset>
            </wp:positionV>
            <wp:extent cx="9332595" cy="4914900"/>
            <wp:effectExtent l="19050" t="0" r="1905" b="0"/>
            <wp:wrapNone/>
            <wp:docPr id="182" name="Рисунок 22" descr="2024-09-24_11-22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24_11-22-55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259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A0B" w:rsidRDefault="00C30A0B" w:rsidP="00295CB0">
      <w:pPr>
        <w:rPr>
          <w:sz w:val="24"/>
          <w:szCs w:val="24"/>
        </w:rPr>
      </w:pPr>
    </w:p>
    <w:p w:rsidR="00C30A0B" w:rsidRDefault="00C30A0B" w:rsidP="00295CB0">
      <w:pPr>
        <w:rPr>
          <w:sz w:val="24"/>
          <w:szCs w:val="24"/>
        </w:rPr>
      </w:pPr>
    </w:p>
    <w:p w:rsidR="00C30A0B" w:rsidRDefault="00C30A0B" w:rsidP="00C30A0B">
      <w:pPr>
        <w:tabs>
          <w:tab w:val="left" w:pos="120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30A0B" w:rsidRDefault="00C30A0B" w:rsidP="00C30A0B">
      <w:pPr>
        <w:tabs>
          <w:tab w:val="left" w:pos="12090"/>
        </w:tabs>
        <w:rPr>
          <w:sz w:val="24"/>
          <w:szCs w:val="24"/>
        </w:rPr>
      </w:pPr>
    </w:p>
    <w:p w:rsidR="00C30A0B" w:rsidRDefault="00C30A0B" w:rsidP="00C30A0B">
      <w:pPr>
        <w:tabs>
          <w:tab w:val="left" w:pos="12090"/>
        </w:tabs>
        <w:rPr>
          <w:sz w:val="24"/>
          <w:szCs w:val="24"/>
        </w:rPr>
      </w:pPr>
    </w:p>
    <w:p w:rsidR="00C30A0B" w:rsidRDefault="00C30A0B" w:rsidP="00C30A0B">
      <w:pPr>
        <w:tabs>
          <w:tab w:val="left" w:pos="12090"/>
        </w:tabs>
        <w:rPr>
          <w:sz w:val="24"/>
          <w:szCs w:val="24"/>
        </w:rPr>
      </w:pPr>
    </w:p>
    <w:p w:rsidR="00C30A0B" w:rsidRDefault="00C30A0B" w:rsidP="00C30A0B">
      <w:pPr>
        <w:tabs>
          <w:tab w:val="left" w:pos="12090"/>
        </w:tabs>
        <w:rPr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  <w:r w:rsidRPr="00C30A0B">
        <w:rPr>
          <w:sz w:val="24"/>
          <w:szCs w:val="24"/>
        </w:rPr>
        <w:br w:type="page"/>
      </w: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28" type="#_x0000_t202" style="position:absolute;left:0;text-align:left;margin-left:47.75pt;margin-top:-3.5pt;width:519.5pt;height:29.75pt;z-index:251782144;mso-width-relative:margin;mso-height-relative:margin" filled="f" stroked="f">
            <v:textbox style="mso-next-textbox:#_x0000_s1228">
              <w:txbxContent>
                <w:p w:rsidR="001E26B1" w:rsidRPr="00C30A0B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C30A0B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20. Конструктивные элементы фасада</w:t>
                  </w:r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11" w:name="_Toc22134345"/>
      <w:bookmarkEnd w:id="11"/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</w:rPr>
        <w:pict>
          <v:shape id="_x0000_s1231" type="#_x0000_t202" style="position:absolute;left:0;text-align:left;margin-left:111.6pt;margin-top:10.25pt;width:580.1pt;height:92.8pt;z-index:251785216;mso-width-relative:margin;mso-height-relative:margin" stroked="f">
            <v:textbox style="mso-next-textbox:#_x0000_s1231">
              <w:txbxContent>
                <w:p w:rsidR="001E26B1" w:rsidRDefault="001E26B1" w:rsidP="00295CB0">
                  <w:pPr>
                    <w:rPr>
                      <w:rFonts w:ascii="Arial" w:hAnsi="Arial" w:cs="Arial"/>
                      <w:b/>
                      <w:bCs/>
                      <w:color w:val="1D1D1B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D1D1B"/>
                      <w:sz w:val="24"/>
                      <w:szCs w:val="24"/>
                    </w:rPr>
                    <w:tab/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D1D1B"/>
                      <w:sz w:val="24"/>
                      <w:szCs w:val="24"/>
                    </w:rPr>
                    <w:tab/>
                  </w:r>
                  <w:proofErr w:type="gramStart"/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Конструктивные элементы фасада —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это внешняя поверхность стен,</w:t>
                  </w: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входы в здание, строение, с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о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оружение</w:t>
                  </w: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(входные группы), окна, витрины, маркизы,</w:t>
                  </w: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балконы и лоджии, эркеры, иные элементы,</w:t>
                  </w: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размещ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е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ние которых на фасаде предусмотрено архитектурным решением.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29" type="#_x0000_t32" style="position:absolute;left:0;text-align:left;margin-left:58.15pt;margin-top:1.25pt;width:682.75pt;height:0;z-index:251783168" o:connectortype="straight" strokeweight="2.25pt"/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30" type="#_x0000_t32" style="position:absolute;left:0;text-align:left;margin-left:58.15pt;margin-top:1.65pt;width:682.75pt;height:0;z-index:251784192" o:connectortype="straight" strokeweight="2.25pt"/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rFonts w:ascii="SFUIText-Light" w:hAnsi="SFUIText-Light" w:cs="SFUIText-Light"/>
          <w:noProof/>
          <w:sz w:val="20"/>
          <w:szCs w:val="20"/>
        </w:rPr>
        <w:pict>
          <v:shape id="_x0000_s1233" type="#_x0000_t202" style="position:absolute;left:0;text-align:left;margin-left:371.2pt;margin-top:1.25pt;width:300.45pt;height:211.65pt;z-index:251787264;mso-width-percent:400;mso-width-percent:400;mso-width-relative:margin;mso-height-relative:margin" filled="f" stroked="f">
            <v:textbox style="mso-next-textbox:#_x0000_s1233">
              <w:txbxContent>
                <w:p w:rsidR="001E26B1" w:rsidRPr="00C30A0B" w:rsidRDefault="001E26B1" w:rsidP="00295CB0">
                  <w:pPr>
                    <w:ind w:firstLine="708"/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Эркер —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выступающая за плоскость фасада часть помещения.</w:t>
                  </w:r>
                </w:p>
                <w:p w:rsidR="001E26B1" w:rsidRPr="00C30A0B" w:rsidRDefault="001E26B1" w:rsidP="00295CB0">
                  <w:pPr>
                    <w:ind w:firstLine="708"/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Витринная конструкция —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конструкция, расп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о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лагаемая в витрине с внутренней стороны остекления.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/>
                    </w:rPr>
                  </w:pPr>
                  <w:r w:rsidRPr="00C30A0B">
                    <w:rPr>
                      <w:rFonts w:ascii="Liberation Serif" w:hAnsi="Liberation Serif" w:cs="Arial"/>
                      <w:b/>
                      <w:bCs/>
                      <w:sz w:val="24"/>
                      <w:szCs w:val="24"/>
                    </w:rPr>
                    <w:tab/>
                    <w:t>Колористическое решение фасадов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- цветовое решение фасадов здания, строения, сооружения, опред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ляющее его художественные особенности во взаимосвязи с окружающей градостроительной средой, информация о котором содержится в эскизном проекте и (или) паспорте фасадов и включает в себя информацию о цвете, мат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риалах, способах отделки фасадов и их отдельных конс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руктивных элементов</w:t>
                  </w:r>
                  <w:r w:rsidRPr="00C30A0B">
                    <w:rPr>
                      <w:rFonts w:ascii="Liberation Serif" w:hAnsi="Liberation Serif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Pr="00C2344E">
        <w:rPr>
          <w:rFonts w:ascii="SFUIText-Light" w:hAnsi="SFUIText-Light" w:cs="SFUIText-Light"/>
          <w:noProof/>
          <w:sz w:val="20"/>
          <w:szCs w:val="20"/>
        </w:rPr>
        <w:pict>
          <v:shape id="_x0000_s1232" type="#_x0000_t202" style="position:absolute;left:0;text-align:left;margin-left:47.75pt;margin-top:6.6pt;width:300.5pt;height:151.55pt;z-index:251786240;mso-width-percent:400;mso-width-percent:400;mso-width-relative:margin;mso-height-relative:margin" filled="f" stroked="f">
            <v:textbox style="mso-next-textbox:#_x0000_s1232">
              <w:txbxContent>
                <w:p w:rsidR="001E26B1" w:rsidRPr="00C30A0B" w:rsidRDefault="001E26B1" w:rsidP="00295CB0">
                  <w:pPr>
                    <w:ind w:firstLine="708"/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Маркизы —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конструкции, устанавливаемые над витринами, оконными и дверными проемами для защиты от дождя, снега и яркого солнечного света. Маркизы м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о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гут иметь как фиксированный, так и трансформируемый каркас.</w:t>
                  </w:r>
                </w:p>
                <w:p w:rsidR="001E26B1" w:rsidRPr="00C30A0B" w:rsidRDefault="001E26B1" w:rsidP="00295CB0">
                  <w:pPr>
                    <w:ind w:firstLine="708"/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 xml:space="preserve">Балкон — 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выступающая из плоскости стены ф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а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сада огражденная площадка.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</w:rPr>
                  </w:pPr>
                  <w:r w:rsidRPr="00C30A0B">
                    <w:rPr>
                      <w:rFonts w:ascii="Liberation Serif" w:hAnsi="Liberation Serif" w:cs="Arial"/>
                      <w:b/>
                      <w:bCs/>
                      <w:color w:val="1D1D1B"/>
                      <w:sz w:val="24"/>
                      <w:szCs w:val="24"/>
                    </w:rPr>
                    <w:tab/>
                    <w:t xml:space="preserve">Лоджия — </w:t>
                  </w:r>
                  <w:proofErr w:type="spellStart"/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неотапливаемое</w:t>
                  </w:r>
                  <w:proofErr w:type="spellEnd"/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 xml:space="preserve"> помещение, встрое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н</w:t>
                  </w:r>
                  <w:r w:rsidRPr="00C30A0B">
                    <w:rPr>
                      <w:rFonts w:ascii="Liberation Serif" w:hAnsi="Liberation Serif" w:cs="Arial"/>
                      <w:color w:val="1D1D1B"/>
                      <w:sz w:val="24"/>
                      <w:szCs w:val="24"/>
                    </w:rPr>
                    <w:t>ное в здание, имеющее стены с трех сторон</w:t>
                  </w:r>
                </w:p>
              </w:txbxContent>
            </v:textbox>
          </v:shape>
        </w:pict>
      </w:r>
    </w:p>
    <w:p w:rsidR="00295CB0" w:rsidRDefault="00295CB0" w:rsidP="00295CB0">
      <w:r>
        <w:tab/>
      </w:r>
    </w:p>
    <w:p w:rsidR="00295CB0" w:rsidRDefault="00295CB0" w:rsidP="00295CB0">
      <w:pPr>
        <w:ind w:firstLine="708"/>
        <w:rPr>
          <w:color w:val="1D1D1B"/>
          <w:sz w:val="24"/>
          <w:szCs w:val="24"/>
        </w:rPr>
      </w:pPr>
    </w:p>
    <w:p w:rsidR="00295CB0" w:rsidRDefault="00295CB0" w:rsidP="00295CB0">
      <w:pPr>
        <w:ind w:firstLine="708"/>
        <w:rPr>
          <w:sz w:val="24"/>
          <w:szCs w:val="24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C2344E" w:rsidP="00295CB0">
      <w:pPr>
        <w:rPr>
          <w:rFonts w:asciiTheme="minorHAnsi" w:hAnsiTheme="minorHAnsi" w:cs="SFUIText-Light"/>
          <w:color w:val="1D1D1B"/>
        </w:rPr>
      </w:pPr>
      <w:r>
        <w:rPr>
          <w:rFonts w:asciiTheme="minorHAnsi" w:hAnsiTheme="minorHAnsi" w:cs="SFUIText-Light"/>
          <w:noProof/>
          <w:color w:val="1D1D1B"/>
        </w:rPr>
        <w:pict>
          <v:shape id="_x0000_s1238" type="#_x0000_t32" style="position:absolute;left:0;text-align:left;margin-left:443.15pt;margin-top:11.8pt;width:0;height:84.45pt;z-index:251793408" o:connectortype="straight" strokecolor="#c00000" strokeweight="2.25pt"/>
        </w:pict>
      </w:r>
      <w:r w:rsidRPr="00C2344E">
        <w:rPr>
          <w:noProof/>
          <w:color w:val="1D1D1B"/>
        </w:rPr>
        <w:pict>
          <v:shape id="_x0000_s1235" type="#_x0000_t202" style="position:absolute;left:0;text-align:left;margin-left:46.15pt;margin-top:11.8pt;width:363.05pt;height:255.4pt;z-index:251789312;mso-width-relative:margin;mso-height-relative:margin" filled="f" stroked="f">
            <v:textbox style="mso-next-textbox:#_x0000_s1235">
              <w:txbxContent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1. Расположение маркиз на фасаде производится в соотве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ствии с архитектурным обликом здания и существующим колор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и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стическим (цветовым) решением.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2. Маркизы должны соответствовать габаритам и контурам витрин, дверных и оконных проемов (рис. 8).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3.Маркизы размещаются в пределах витрин, оконных и дверных проемов.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4. На маркизы могут быть нанесены элементы вывески (б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у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квы и знаки), если внедрение этих элементов не приведет к поя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в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лению дополнительных цветов.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5. Колористическое решение маркиз должно гармонировать с колористическим решением фасада.</w:t>
                  </w:r>
                </w:p>
                <w:p w:rsidR="001E26B1" w:rsidRPr="002F1EFA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C2344E">
        <w:rPr>
          <w:noProof/>
          <w:color w:val="1D1D1B"/>
        </w:rPr>
        <w:pict>
          <v:shape id="_x0000_s1236" type="#_x0000_t202" style="position:absolute;left:0;text-align:left;margin-left:447.35pt;margin-top:11.8pt;width:300.45pt;height:198.7pt;z-index:251790336;mso-width-percent:400;mso-width-percent:400;mso-width-relative:margin;mso-height-relative:margin" filled="f" stroked="f">
            <v:textbox style="mso-next-textbox:#_x0000_s1236">
              <w:txbxContent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i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i/>
                      <w:sz w:val="24"/>
                      <w:szCs w:val="24"/>
                    </w:rPr>
                    <w:tab/>
                    <w:t xml:space="preserve"> При размещении маркиз запрещается: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i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i/>
                      <w:sz w:val="24"/>
                      <w:szCs w:val="24"/>
                    </w:rPr>
                    <w:t>1) крепление маркиз на архитектурных деталях, элементах декора, поверхностях с ценной отделкой;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i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i/>
                      <w:sz w:val="24"/>
                      <w:szCs w:val="24"/>
                    </w:rPr>
                    <w:t>2) размещение на маркизах рекламных материалов.</w:t>
                  </w:r>
                </w:p>
                <w:p w:rsidR="001E26B1" w:rsidRPr="002F1EFA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95CB0" w:rsidRPr="009518A4" w:rsidRDefault="00C2344E" w:rsidP="00295CB0">
      <w:pPr>
        <w:rPr>
          <w:rFonts w:asciiTheme="minorHAnsi" w:hAnsiTheme="minorHAnsi" w:cs="SFUIText-Light"/>
          <w:color w:val="1D1D1B"/>
        </w:rPr>
      </w:pPr>
      <w:r>
        <w:rPr>
          <w:rFonts w:asciiTheme="minorHAnsi" w:hAnsiTheme="minorHAnsi" w:cs="SFUIText-Light"/>
          <w:noProof/>
          <w:color w:val="1D1D1B"/>
        </w:rPr>
        <w:pict>
          <v:shape id="_x0000_s1237" type="#_x0000_t32" style="position:absolute;left:0;text-align:left;margin-left:38.85pt;margin-top:5.85pt;width:0;height:163.35pt;z-index:251792384" o:connectortype="straight" strokecolor="black [3213]" strokeweight="2.25pt"/>
        </w:pict>
      </w:r>
      <w:r>
        <w:rPr>
          <w:rFonts w:asciiTheme="minorHAnsi" w:hAnsiTheme="minorHAnsi" w:cs="SFUIText-Light"/>
          <w:noProof/>
          <w:color w:val="1D1D1B"/>
        </w:rPr>
        <w:pict>
          <v:shape id="_x0000_s1234" type="#_x0000_t202" style="position:absolute;left:0;text-align:left;margin-left:65.15pt;margin-top:-55.55pt;width:300.5pt;height:60.85pt;z-index:251788288;mso-width-percent:400;mso-height-percent:200;mso-width-percent:400;mso-height-percent:200;mso-width-relative:margin;mso-height-relative:margin" filled="f" stroked="f">
            <v:textbox style="mso-next-textbox:#_x0000_s1234;mso-fit-shape-to-text:t">
              <w:txbxContent>
                <w:p w:rsidR="001E26B1" w:rsidRPr="00C30A0B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21.</w:t>
                  </w:r>
                  <w:r w:rsidRPr="00C30A0B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 xml:space="preserve"> Размещение маркиз</w:t>
                  </w:r>
                </w:p>
              </w:txbxContent>
            </v:textbox>
          </v:shape>
        </w:pict>
      </w:r>
    </w:p>
    <w:p w:rsidR="00295CB0" w:rsidRDefault="00295CB0" w:rsidP="00295CB0">
      <w:pPr>
        <w:rPr>
          <w:rFonts w:ascii="SFUIText-Light" w:hAnsi="SFUIText-Light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Pr="002F1EFA" w:rsidRDefault="00295CB0" w:rsidP="00295CB0">
      <w:pPr>
        <w:rPr>
          <w:rFonts w:asciiTheme="minorHAnsi" w:hAnsiTheme="minorHAnsi" w:cs="SFUIText-Light"/>
          <w:color w:val="1D1D1B"/>
        </w:rPr>
      </w:pPr>
    </w:p>
    <w:p w:rsidR="00295CB0" w:rsidRDefault="00295CB0" w:rsidP="00295CB0">
      <w:pPr>
        <w:rPr>
          <w:color w:val="1D1D1B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12" w:name="_Toc22134346"/>
      <w:bookmarkEnd w:id="12"/>
    </w:p>
    <w:p w:rsidR="00295CB0" w:rsidRDefault="00295CB0" w:rsidP="00295CB0"/>
    <w:p w:rsidR="00295CB0" w:rsidRDefault="00295CB0" w:rsidP="00295CB0">
      <w:pPr>
        <w:jc w:val="center"/>
        <w:rPr>
          <w:color w:val="1D1D1B"/>
          <w:sz w:val="24"/>
          <w:szCs w:val="24"/>
        </w:rPr>
      </w:pPr>
    </w:p>
    <w:p w:rsidR="00295CB0" w:rsidRDefault="00295CB0" w:rsidP="00295CB0"/>
    <w:p w:rsidR="00295CB0" w:rsidRDefault="00295CB0" w:rsidP="00295CB0">
      <w:r>
        <w:rPr>
          <w:noProof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5080</wp:posOffset>
            </wp:positionV>
            <wp:extent cx="8940165" cy="3780155"/>
            <wp:effectExtent l="19050" t="0" r="0" b="0"/>
            <wp:wrapNone/>
            <wp:docPr id="183" name="Рисунок 7" descr="рис.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7" descr="рис. 8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16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/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13" w:name="_Toc22134347"/>
      <w:bookmarkEnd w:id="13"/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C30A0B" w:rsidRDefault="00C30A0B" w:rsidP="00295CB0">
      <w:pPr>
        <w:rPr>
          <w:b/>
          <w:bCs/>
          <w:sz w:val="24"/>
          <w:szCs w:val="24"/>
        </w:rPr>
      </w:pPr>
    </w:p>
    <w:p w:rsidR="00C30A0B" w:rsidRDefault="00C30A0B" w:rsidP="00295CB0">
      <w:pPr>
        <w:rPr>
          <w:b/>
          <w:bCs/>
          <w:sz w:val="24"/>
          <w:szCs w:val="24"/>
        </w:rPr>
      </w:pPr>
    </w:p>
    <w:p w:rsidR="00C30A0B" w:rsidRDefault="00C30A0B" w:rsidP="00295CB0">
      <w:pPr>
        <w:rPr>
          <w:b/>
          <w:bCs/>
          <w:sz w:val="24"/>
          <w:szCs w:val="24"/>
        </w:rPr>
      </w:pPr>
    </w:p>
    <w:p w:rsidR="00295CB0" w:rsidRDefault="00C2344E" w:rsidP="00295CB0">
      <w:pPr>
        <w:rPr>
          <w:color w:val="1D1D1B"/>
          <w:sz w:val="24"/>
          <w:szCs w:val="24"/>
        </w:rPr>
      </w:pPr>
      <w:r w:rsidRPr="00C2344E">
        <w:rPr>
          <w:b/>
          <w:bCs/>
          <w:noProof/>
          <w:sz w:val="24"/>
          <w:szCs w:val="24"/>
        </w:rPr>
        <w:pict>
          <v:shape id="_x0000_s1241" type="#_x0000_t202" style="position:absolute;left:0;text-align:left;margin-left:28.9pt;margin-top:459.75pt;width:314.1pt;height:21pt;z-index:251798528;mso-width-percent:400;mso-height-percent:200;mso-width-percent:400;mso-height-percent:200;mso-width-relative:margin;mso-height-relative:margin" filled="f" stroked="f">
            <v:textbox style="mso-next-textbox:#_x0000_s1241;mso-fit-shape-to-text:t">
              <w:txbxContent>
                <w:p w:rsidR="001E26B1" w:rsidRPr="00C30A0B" w:rsidRDefault="001E26B1" w:rsidP="00295CB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C30A0B">
                    <w:rPr>
                      <w:rFonts w:ascii="Liberation Serif" w:hAnsi="Liberation Serif" w:cs="Arial"/>
                      <w:sz w:val="22"/>
                      <w:szCs w:val="22"/>
                    </w:rPr>
                    <w:t xml:space="preserve">Маркиза с элементами вывески  </w:t>
                  </w:r>
                </w:p>
              </w:txbxContent>
            </v:textbox>
          </v:shape>
        </w:pict>
      </w:r>
      <w:r w:rsidR="00C30A0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2343150</wp:posOffset>
            </wp:positionV>
            <wp:extent cx="4300220" cy="3257550"/>
            <wp:effectExtent l="19050" t="0" r="5080" b="0"/>
            <wp:wrapNone/>
            <wp:docPr id="185" name="Рисунок 3" descr="markiza_fasadnie_kupolni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iza_fasadnie_kupolnie_28.jp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022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344E">
        <w:rPr>
          <w:b/>
          <w:bCs/>
          <w:noProof/>
          <w:sz w:val="24"/>
          <w:szCs w:val="24"/>
        </w:rPr>
        <w:pict>
          <v:shape id="_x0000_s1240" type="#_x0000_t202" style="position:absolute;left:0;text-align:left;margin-left:399.6pt;margin-top:255.75pt;width:314.1pt;height:30.2pt;z-index:251797504;mso-width-percent:400;mso-height-percent:200;mso-position-horizontal-relative:text;mso-position-vertical-relative:text;mso-width-percent:400;mso-height-percent:200;mso-width-relative:margin;mso-height-relative:margin" stroked="f">
            <v:textbox style="mso-next-textbox:#_x0000_s1240;mso-fit-shape-to-text:t">
              <w:txbxContent>
                <w:p w:rsidR="001E26B1" w:rsidRPr="00C30A0B" w:rsidRDefault="001E26B1" w:rsidP="00295CB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C30A0B">
                    <w:rPr>
                      <w:rFonts w:ascii="Liberation Serif" w:hAnsi="Liberation Serif"/>
                      <w:sz w:val="22"/>
                      <w:szCs w:val="22"/>
                    </w:rPr>
                    <w:t>Маркиза соответствует общей колористке заведения и размещена в пределах оконных проемов</w:t>
                  </w:r>
                </w:p>
              </w:txbxContent>
            </v:textbox>
          </v:shape>
        </w:pict>
      </w:r>
      <w:r w:rsidR="00C30A0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4859655</wp:posOffset>
            </wp:positionH>
            <wp:positionV relativeFrom="paragraph">
              <wp:posOffset>190500</wp:posOffset>
            </wp:positionV>
            <wp:extent cx="4490085" cy="2914650"/>
            <wp:effectExtent l="19050" t="0" r="5715" b="0"/>
            <wp:wrapNone/>
            <wp:docPr id="186" name="Рисунок 0" descr="information_items_property_58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rmation_items_property_582556.jp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CB0" w:rsidRPr="006D37BE">
        <w:rPr>
          <w:b/>
          <w:bCs/>
          <w:sz w:val="24"/>
          <w:szCs w:val="24"/>
        </w:rPr>
        <w:br w:type="page"/>
      </w: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42" type="#_x0000_t202" style="position:absolute;left:0;text-align:left;margin-left:65.15pt;margin-top:-8.85pt;width:300.45pt;height:65.75pt;z-index:251799552;mso-width-percent:400;mso-height-percent:200;mso-width-percent:400;mso-height-percent:200;mso-width-relative:margin;mso-height-relative:margin" filled="f" stroked="f">
            <v:textbox style="mso-next-textbox:#_x0000_s1242;mso-fit-shape-to-text:t">
              <w:txbxContent>
                <w:p w:rsidR="001E26B1" w:rsidRPr="00C30A0B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C30A0B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22. Реконструкция балконов, лоджий и эркеров</w:t>
                  </w:r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246" type="#_x0000_t32" style="position:absolute;left:0;text-align:left;margin-left:378.8pt;margin-top:10.1pt;width:0;height:146.35pt;z-index:251804672" o:connectortype="straight" strokecolor="#c00000" strokeweight="2.25pt"/>
        </w:pict>
      </w:r>
      <w:r w:rsidRPr="00C2344E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245" type="#_x0000_t32" style="position:absolute;left:0;text-align:left;margin-left:65.15pt;margin-top:10.1pt;width:0;height:44.7pt;z-index:251803648" o:connectortype="straight" strokecolor="black [3213]" strokeweight="2.25pt"/>
        </w:pict>
      </w:r>
      <w:r w:rsidRPr="00C2344E">
        <w:rPr>
          <w:rFonts w:ascii="Times New Roman" w:hAnsi="Times New Roman"/>
          <w:noProof/>
          <w:sz w:val="24"/>
          <w:szCs w:val="24"/>
        </w:rPr>
        <w:pict>
          <v:shape id="_x0000_s1244" type="#_x0000_t202" style="position:absolute;left:0;text-align:left;margin-left:378.8pt;margin-top:1.7pt;width:300.5pt;height:186.95pt;z-index:251802624;mso-width-percent:400;mso-width-percent:400;mso-width-relative:margin;mso-height-relative:margin" filled="f" stroked="f">
            <v:textbox style="mso-next-textbox:#_x0000_s1244">
              <w:txbxContent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D08AA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При реконструкции балконов, лоджий и эркеров запрещается: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1) покрытие тонированной пленкой или иными м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а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териалами остекления балконов, лоджий и эркеров, не предусмотренных проектом;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2) изменение форм и размеров балконов, лоджий, эркеров, противоречащее изначальному архитектурному облику здания;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3) остекление балконов, лоджий, эркеров, против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о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речащее изначальному архитектурному облику здания (рис. 9).</w:t>
                  </w:r>
                </w:p>
                <w:p w:rsidR="001E26B1" w:rsidRPr="00C30A0B" w:rsidRDefault="001E26B1" w:rsidP="00295CB0">
                  <w:pPr>
                    <w:rPr>
                      <w:rFonts w:ascii="Liberation Serif" w:hAnsi="Liberation Serif"/>
                    </w:rPr>
                  </w:pPr>
                </w:p>
              </w:txbxContent>
            </v:textbox>
          </v:shape>
        </w:pict>
      </w:r>
      <w:r w:rsidRPr="00C2344E">
        <w:rPr>
          <w:rFonts w:ascii="Times New Roman" w:hAnsi="Times New Roman"/>
          <w:noProof/>
          <w:sz w:val="24"/>
          <w:szCs w:val="24"/>
        </w:rPr>
        <w:pict>
          <v:shape id="_x0000_s1243" type="#_x0000_t202" style="position:absolute;left:0;text-align:left;margin-left:65.15pt;margin-top:10.1pt;width:307.25pt;height:79.65pt;z-index:251801600;mso-width-relative:margin;mso-height-relative:margin" filled="f" stroked="f">
            <v:textbox style="mso-next-textbox:#_x0000_s1243">
              <w:txbxContent>
                <w:p w:rsidR="001E26B1" w:rsidRPr="00C30A0B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BD08AA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C30A0B">
                    <w:rPr>
                      <w:rFonts w:ascii="Liberation Serif" w:hAnsi="Liberation Serif" w:cs="Arial"/>
                      <w:sz w:val="24"/>
                      <w:szCs w:val="24"/>
                    </w:rPr>
                    <w:t>Окраска и остекление балконов и лоджий может производиться только после внесения соответствующих изменений в паспорт фасадов.</w:t>
                  </w:r>
                </w:p>
                <w:p w:rsidR="001E26B1" w:rsidRPr="00BD08AA" w:rsidRDefault="001E26B1" w:rsidP="00295C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</w:p>
                <w:p w:rsidR="001E26B1" w:rsidRDefault="001E26B1" w:rsidP="00295CB0"/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/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noProof/>
          <w:color w:val="1D1D1B"/>
          <w:sz w:val="24"/>
          <w:szCs w:val="24"/>
          <w:lang w:eastAsia="ru-RU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165100</wp:posOffset>
            </wp:positionV>
            <wp:extent cx="9027795" cy="3463925"/>
            <wp:effectExtent l="19050" t="0" r="1905" b="0"/>
            <wp:wrapNone/>
            <wp:docPr id="188" name="Рисунок 8" descr="рис.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8" descr="рис. 9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795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b/>
          <w:bCs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SFUIText-Light" w:hAnsi="SFUIText-Light" w:cs="SFUIText-Light" w:hint="eastAsia"/>
          <w:color w:val="1D1D1B"/>
          <w:sz w:val="20"/>
          <w:szCs w:val="20"/>
        </w:rPr>
      </w:pP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pPr>
        <w:jc w:val="center"/>
      </w:pPr>
    </w:p>
    <w:p w:rsidR="00295CB0" w:rsidRDefault="00295CB0" w:rsidP="00295CB0"/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14" w:name="_Toc22134348"/>
      <w:bookmarkEnd w:id="14"/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lastRenderedPageBreak/>
        <w:pict>
          <v:shape id="_x0000_s1247" type="#_x0000_t202" style="position:absolute;left:0;text-align:left;margin-left:77.15pt;margin-top:3.15pt;width:300.45pt;height:65.75pt;z-index:251806720;mso-width-percent:400;mso-height-percent:200;mso-width-percent:400;mso-height-percent:200;mso-width-relative:margin;mso-height-relative:margin" filled="f" stroked="f">
            <v:textbox style="mso-next-textbox:#_x0000_s1247;mso-fit-shape-to-text:t">
              <w:txbxContent>
                <w:p w:rsidR="001E26B1" w:rsidRPr="00C30A0B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C30A0B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23. Размещение входных групп</w:t>
                  </w:r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 w:rsidRPr="00C2344E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251" type="#_x0000_t32" style="position:absolute;left:0;text-align:left;margin-left:390.7pt;margin-top:4.7pt;width:.05pt;height:166.35pt;z-index:251810816" o:connectortype="straight" strokecolor="black [3213]" strokeweight="2.25pt"/>
        </w:pict>
      </w:r>
      <w:r w:rsidRPr="00C2344E">
        <w:rPr>
          <w:noProof/>
        </w:rPr>
        <w:pict>
          <v:shape id="_x0000_s1248" type="#_x0000_t202" style="position:absolute;left:0;text-align:left;margin-left:77.15pt;margin-top:8.3pt;width:306pt;height:162.75pt;z-index:251807744;mso-width-relative:margin;mso-height-relative:margin" filled="f" stroked="f">
            <v:textbox style="mso-next-textbox:#_x0000_s1248">
              <w:txbxContent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 Изменение входных групп должно осущест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в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ляться в соответствии с паспортом фасада, единообра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з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но общему архитектурному облику фасада. </w:t>
                  </w:r>
                </w:p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 Входные группы должны размещаться под ба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л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конами, лоджиями и эркерами. </w:t>
                  </w:r>
                </w:p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 Если </w:t>
                  </w:r>
                  <w:proofErr w:type="gramStart"/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архитектурным решением</w:t>
                  </w:r>
                  <w:proofErr w:type="gramEnd"/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предусмотрено несколько входных групп в одной плоскости фасада, уровень входа каждой из них должен располагаются на одной горизонтальной оси.</w:t>
                  </w:r>
                </w:p>
                <w:p w:rsidR="001E26B1" w:rsidRDefault="001E26B1" w:rsidP="00295CB0"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 w:rsidRPr="00C2344E">
        <w:rPr>
          <w:noProof/>
        </w:rPr>
        <w:pict>
          <v:shape id="_x0000_s1249" type="#_x0000_t202" style="position:absolute;left:0;text-align:left;margin-left:390.7pt;margin-top:-.1pt;width:300.5pt;height:183.35pt;z-index:251808768;mso-width-percent:400;mso-width-percent:400;mso-width-relative:margin;mso-height-relative:margin" filled="f" stroked="f">
            <v:textbox style="mso-next-textbox:#_x0000_s1249">
              <w:txbxContent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584D01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Максимально допустимая высота уровня входа не более 1,2 метра.</w:t>
                  </w:r>
                </w:p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 Если </w:t>
                  </w:r>
                  <w:proofErr w:type="gramStart"/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архитектурным решением</w:t>
                  </w:r>
                  <w:proofErr w:type="gramEnd"/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предусмотрено несколько входных групп, то их необходимо объединять в одном решении, имеющем конструктивное, стилевое и цветовое единство (рис. 10).</w:t>
                  </w:r>
                </w:p>
                <w:p w:rsidR="001E26B1" w:rsidRPr="003E3DFE" w:rsidRDefault="001E26B1" w:rsidP="00295CB0">
                  <w:pPr>
                    <w:rPr>
                      <w:rFonts w:ascii="Liberation Serif" w:hAnsi="Liberation Serif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 Ступени должны быть продублированы пандусом — наклонной площадкой, для преодоления перепада в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ы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сот инвалидами на креслах-колясках, пешеходов с де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скими колясками и других категорий населения</w:t>
                  </w:r>
                </w:p>
                <w:p w:rsidR="001E26B1" w:rsidRDefault="001E26B1" w:rsidP="00295CB0"/>
              </w:txbxContent>
            </v:textbox>
          </v:shape>
        </w:pict>
      </w:r>
    </w:p>
    <w:p w:rsidR="00295CB0" w:rsidRDefault="00C2344E" w:rsidP="00295CB0">
      <w:pPr>
        <w:pStyle w:val="af5"/>
        <w:widowControl/>
        <w:ind w:firstLine="696"/>
      </w:pPr>
      <w:r w:rsidRPr="00C2344E">
        <w:rPr>
          <w:rFonts w:ascii="Times New Roman" w:hAnsi="Times New Roman" w:cs="Times New Roman"/>
          <w:noProof/>
          <w:color w:val="1D1D1B"/>
          <w:sz w:val="24"/>
          <w:szCs w:val="24"/>
          <w:lang w:eastAsia="ru-RU"/>
        </w:rPr>
        <w:pict>
          <v:shape id="_x0000_s1250" type="#_x0000_t32" style="position:absolute;left:0;text-align:left;margin-left:72.8pt;margin-top:1.2pt;width:0;height:147.6pt;z-index:251809792" o:connectortype="straight" strokecolor="black [3213]" strokeweight="2.25pt"/>
        </w:pict>
      </w:r>
      <w:r w:rsidR="00295CB0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</w:p>
    <w:p w:rsidR="00295CB0" w:rsidRDefault="00295CB0" w:rsidP="00295CB0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5CB0" w:rsidRDefault="00295CB0" w:rsidP="00295CB0"/>
    <w:p w:rsidR="00295CB0" w:rsidRDefault="00295CB0" w:rsidP="00295CB0">
      <w:pPr>
        <w:jc w:val="center"/>
      </w:pP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r>
        <w:rPr>
          <w:noProof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835660</wp:posOffset>
            </wp:positionH>
            <wp:positionV relativeFrom="paragraph">
              <wp:posOffset>133985</wp:posOffset>
            </wp:positionV>
            <wp:extent cx="7858125" cy="2627630"/>
            <wp:effectExtent l="19050" t="0" r="9525" b="0"/>
            <wp:wrapNone/>
            <wp:docPr id="189" name="Рисунок 9" descr="рис.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9" descr="рис. 10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15" w:name="_Toc22134349"/>
      <w:bookmarkEnd w:id="15"/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3E3DFE" w:rsidRDefault="003E3DFE" w:rsidP="00295CB0">
      <w:pPr>
        <w:rPr>
          <w:b/>
          <w:bCs/>
          <w:sz w:val="24"/>
          <w:szCs w:val="24"/>
        </w:rPr>
      </w:pPr>
    </w:p>
    <w:p w:rsidR="003E3DFE" w:rsidRDefault="003E3DFE" w:rsidP="00295CB0">
      <w:pPr>
        <w:rPr>
          <w:b/>
          <w:bCs/>
          <w:sz w:val="24"/>
          <w:szCs w:val="24"/>
        </w:rPr>
      </w:pPr>
    </w:p>
    <w:p w:rsidR="00295CB0" w:rsidRDefault="00295CB0" w:rsidP="00295CB0">
      <w:pPr>
        <w:rPr>
          <w:color w:val="1D1D1B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304800</wp:posOffset>
            </wp:positionV>
            <wp:extent cx="9544050" cy="5514975"/>
            <wp:effectExtent l="19050" t="0" r="0" b="0"/>
            <wp:wrapNone/>
            <wp:docPr id="191" name="Рисунок 23" descr="2024-09-24_11-24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24_11-24-45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40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8A9">
        <w:rPr>
          <w:b/>
          <w:bCs/>
          <w:sz w:val="24"/>
          <w:szCs w:val="24"/>
        </w:rPr>
        <w:br w:type="page"/>
      </w: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pict>
          <v:shape id="_x0000_s1252" type="#_x0000_t202" style="position:absolute;left:0;text-align:left;margin-left:89.15pt;margin-top:15.15pt;width:300.45pt;height:65.75pt;z-index:251811840;mso-width-percent:400;mso-height-percent:200;mso-width-percent:400;mso-height-percent:200;mso-width-relative:margin;mso-height-relative:margin" filled="f" stroked="f">
            <v:textbox style="mso-next-textbox:#_x0000_s1252;mso-fit-shape-to-text:t">
              <w:txbxContent>
                <w:p w:rsidR="001E26B1" w:rsidRPr="003E3DFE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3E3DFE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24. Размещение витринных конструкций</w:t>
                  </w:r>
                </w:p>
              </w:txbxContent>
            </v:textbox>
          </v:shape>
        </w:pict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pPr>
        <w:pStyle w:val="af5"/>
        <w:jc w:val="center"/>
        <w:rPr>
          <w:rFonts w:ascii="SFUIText-Light" w:hAnsi="SFUIText-Light" w:cs="SFUIText-Light" w:hint="eastAsia"/>
          <w:color w:val="1D1D1B"/>
          <w:sz w:val="20"/>
          <w:szCs w:val="20"/>
        </w:rPr>
      </w:pPr>
    </w:p>
    <w:p w:rsidR="00295CB0" w:rsidRDefault="00C2344E" w:rsidP="00295CB0">
      <w:pPr>
        <w:pStyle w:val="af5"/>
        <w:widowControl/>
        <w:rPr>
          <w:rFonts w:ascii="SFUIText-Light" w:hAnsi="SFUIText-Light" w:cs="SFUIText-Light" w:hint="eastAsia"/>
          <w:color w:val="1D1D1B"/>
          <w:sz w:val="20"/>
          <w:szCs w:val="20"/>
        </w:rPr>
      </w:pPr>
      <w:r>
        <w:rPr>
          <w:rFonts w:ascii="SFUIText-Light" w:hAnsi="SFUIText-Light" w:cs="SFUIText-Light" w:hint="eastAsia"/>
          <w:noProof/>
          <w:color w:val="1D1D1B"/>
          <w:sz w:val="20"/>
          <w:szCs w:val="20"/>
        </w:rPr>
        <w:pict>
          <v:shape id="_x0000_s1253" type="#_x0000_t202" style="position:absolute;left:0;text-align:left;margin-left:84.1pt;margin-top:.8pt;width:299.65pt;height:117.45pt;z-index:251813888;mso-width-percent:400;mso-width-percent:400;mso-width-relative:margin;mso-height-relative:margin" filled="f" strokecolor="white [3212]">
            <v:textbox style="mso-next-textbox:#_x0000_s1253">
              <w:txbxContent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color w:val="1D1D1B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1D1D1B"/>
                      <w:sz w:val="24"/>
                      <w:szCs w:val="24"/>
                    </w:rPr>
                    <w:tab/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При размещении витринной конструкции с вну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ренней стороны витрины расстояние от остекления ви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рины до витринной конструкции должно составлять не менее 0,15 метра (рис. 11).</w:t>
                  </w:r>
                </w:p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 xml:space="preserve"> Максимальные высота и длина витринной конс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т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рукции не должны быть больше 1/2 высоты и длины о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с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текления витрины соответственно.</w:t>
                  </w:r>
                </w:p>
                <w:p w:rsidR="001E26B1" w:rsidRDefault="001E26B1" w:rsidP="00295CB0"/>
              </w:txbxContent>
            </v:textbox>
          </v:shape>
        </w:pict>
      </w:r>
      <w:r w:rsidRPr="00C2344E">
        <w:rPr>
          <w:rFonts w:ascii="Times New Roman" w:hAnsi="Times New Roman" w:hint="eastAsia"/>
          <w:b/>
          <w:bCs/>
          <w:noProof/>
          <w:sz w:val="24"/>
          <w:szCs w:val="24"/>
          <w:lang w:eastAsia="ru-RU"/>
        </w:rPr>
        <w:pict>
          <v:shape id="_x0000_s1256" type="#_x0000_t32" style="position:absolute;left:0;text-align:left;margin-left:407.2pt;margin-top:10.55pt;width:0;height:45.4pt;z-index:251816960" o:connectortype="straight" strokecolor="#c00000" strokeweight="2.25pt"/>
        </w:pict>
      </w:r>
      <w:r w:rsidRPr="00C2344E">
        <w:rPr>
          <w:rFonts w:ascii="Times New Roman" w:hAnsi="Times New Roman" w:hint="eastAsia"/>
          <w:b/>
          <w:bCs/>
          <w:noProof/>
          <w:sz w:val="24"/>
          <w:szCs w:val="24"/>
          <w:lang w:eastAsia="ru-RU"/>
        </w:rPr>
        <w:pict>
          <v:shape id="_x0000_s1255" type="#_x0000_t32" style="position:absolute;left:0;text-align:left;margin-left:84.1pt;margin-top:7.2pt;width:0;height:98.95pt;z-index:251815936" o:connectortype="straight" strokeweight="2.25pt"/>
        </w:pict>
      </w:r>
      <w:r w:rsidRPr="00C2344E">
        <w:rPr>
          <w:rFonts w:ascii="Times New Roman" w:hAnsi="Times New Roman" w:hint="eastAsia"/>
          <w:b/>
          <w:bCs/>
          <w:noProof/>
          <w:sz w:val="24"/>
          <w:szCs w:val="24"/>
        </w:rPr>
        <w:pict>
          <v:shape id="_x0000_s1254" type="#_x0000_t202" style="position:absolute;left:0;text-align:left;margin-left:407.2pt;margin-top:7.2pt;width:325.85pt;height:71.1pt;z-index:251814912;mso-width-relative:margin;mso-height-relative:margin" filled="f" strokecolor="white [3212]">
            <v:textbox style="mso-next-textbox:#_x0000_s1254">
              <w:txbxContent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color w:val="1D1D1B"/>
                      <w:sz w:val="24"/>
                      <w:szCs w:val="24"/>
                    </w:rPr>
                    <w:tab/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Запрещено использование в качестве витринных конструкций и её элементов электронных носителей (бег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у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щих строк, </w:t>
                  </w:r>
                  <w:proofErr w:type="spellStart"/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медиа-экранов</w:t>
                  </w:r>
                  <w:proofErr w:type="spellEnd"/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).</w:t>
                  </w:r>
                </w:p>
              </w:txbxContent>
            </v:textbox>
          </v:shape>
        </w:pict>
      </w: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0"/>
          <w:szCs w:val="20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bookmarkStart w:id="16" w:name="_Toc22134350"/>
      <w:bookmarkEnd w:id="16"/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drawing>
          <wp:anchor distT="0" distB="0" distL="114300" distR="114300" simplePos="0" relativeHeight="251812864" behindDoc="1" locked="0" layoutInCell="1" allowOverlap="1">
            <wp:simplePos x="0" y="0"/>
            <wp:positionH relativeFrom="column">
              <wp:posOffset>1043236</wp:posOffset>
            </wp:positionH>
            <wp:positionV relativeFrom="paragraph">
              <wp:posOffset>150506</wp:posOffset>
            </wp:positionV>
            <wp:extent cx="4018307" cy="3765176"/>
            <wp:effectExtent l="19050" t="0" r="1243" b="0"/>
            <wp:wrapNone/>
            <wp:docPr id="192" name="Рисунок 10" descr="рис.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10" descr="рис. 11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307" cy="3765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u w:val="none"/>
          <w:lang w:eastAsia="ru-RU"/>
        </w:rPr>
        <w:lastRenderedPageBreak/>
        <w:pict>
          <v:shape id="_x0000_s1257" type="#_x0000_t202" style="position:absolute;left:0;text-align:left;margin-left:89.3pt;margin-top:-18.45pt;width:314.1pt;height:23.3pt;z-index:251817984;mso-width-percent:400;mso-height-percent:200;mso-width-percent:400;mso-height-percent:200;mso-width-relative:margin;mso-height-relative:margin" filled="f" stroked="f">
            <v:textbox style="mso-next-textbox:#_x0000_s1257;mso-fit-shape-to-text:t">
              <w:txbxContent>
                <w:p w:rsidR="001E26B1" w:rsidRPr="003E3DFE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3E3DFE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 xml:space="preserve">25. Торговые и </w:t>
                  </w:r>
                  <w:proofErr w:type="spellStart"/>
                  <w:proofErr w:type="gramStart"/>
                  <w:r w:rsidRPr="003E3DFE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>бизнес-центры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295CB0" w:rsidRDefault="00295CB0" w:rsidP="00295CB0">
      <w:pPr>
        <w:pStyle w:val="Heading11"/>
        <w:jc w:val="center"/>
        <w:rPr>
          <w:rFonts w:ascii="Times New Roman" w:hAnsi="Times New Roman"/>
          <w:b w:val="0"/>
          <w:bCs w:val="0"/>
          <w:sz w:val="24"/>
          <w:szCs w:val="24"/>
          <w:u w:val="none"/>
        </w:rPr>
      </w:pPr>
    </w:p>
    <w:p w:rsidR="00295CB0" w:rsidRDefault="00C2344E" w:rsidP="00295CB0">
      <w:r w:rsidRPr="00C2344E">
        <w:rPr>
          <w:b/>
          <w:bCs/>
          <w:noProof/>
          <w:sz w:val="24"/>
          <w:szCs w:val="24"/>
        </w:rPr>
        <w:pict>
          <v:shape id="_x0000_s1258" type="#_x0000_t202" style="position:absolute;left:0;text-align:left;margin-left:89.3pt;margin-top:.45pt;width:375.3pt;height:180.7pt;z-index:251819008;mso-width-relative:margin;mso-height-relative:margin" filled="f" stroked="f">
            <v:textbox style="mso-next-textbox:#_x0000_s1258">
              <w:txbxContent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При проектировании оформления объектов коммерческой н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движимости следует стремиться к гармонизации архитектурного о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б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лика и дополнительных элементов на фасадах зданий:</w:t>
                  </w:r>
                </w:p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1) Информационные носители должны быть размещены в ед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и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ной системе горизонтальных и вертикальных осей (рис. 12).</w:t>
                  </w:r>
                </w:p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2) Информационные носители должны быть соразмерны и  ра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с</w:t>
                  </w: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положены в единой горизонтальной или вертикальной оси.</w:t>
                  </w:r>
                </w:p>
                <w:p w:rsidR="001E26B1" w:rsidRPr="003E3DFE" w:rsidRDefault="001E26B1" w:rsidP="00295CB0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3E3DFE">
                    <w:rPr>
                      <w:rFonts w:ascii="Liberation Serif" w:hAnsi="Liberation Serif" w:cs="Arial"/>
                      <w:sz w:val="24"/>
                      <w:szCs w:val="24"/>
                    </w:rPr>
                    <w:t>3) Группы навигационных вывесок должны быть упорядочены в едином формате, имеющем четкие границы, структуру и стилистику наполнения в соответствии с архитектурным обликом здания.</w:t>
                  </w:r>
                </w:p>
              </w:txbxContent>
            </v:textbox>
          </v:shape>
        </w:pict>
      </w:r>
    </w:p>
    <w:p w:rsidR="00295CB0" w:rsidRDefault="00295CB0" w:rsidP="00295CB0">
      <w:pPr>
        <w:pStyle w:val="af5"/>
        <w:widowControl/>
        <w:ind w:firstLine="696"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Pr="006D37BE" w:rsidRDefault="00295CB0" w:rsidP="00295CB0">
      <w:pPr>
        <w:pStyle w:val="af5"/>
        <w:widowControl/>
        <w:jc w:val="center"/>
      </w:pPr>
    </w:p>
    <w:p w:rsidR="00295CB0" w:rsidRDefault="00295CB0" w:rsidP="00295CB0"/>
    <w:p w:rsidR="00295CB0" w:rsidRDefault="00295CB0" w:rsidP="00295CB0"/>
    <w:p w:rsidR="00295CB0" w:rsidRDefault="00295CB0" w:rsidP="00295CB0">
      <w:pPr>
        <w:pStyle w:val="Heading1"/>
        <w:jc w:val="center"/>
        <w:rPr>
          <w:b w:val="0"/>
          <w:sz w:val="24"/>
          <w:szCs w:val="24"/>
          <w:u w:val="none"/>
        </w:rPr>
      </w:pPr>
    </w:p>
    <w:p w:rsidR="00295CB0" w:rsidRDefault="00295CB0" w:rsidP="00295CB0">
      <w:pPr>
        <w:pStyle w:val="Heading1"/>
        <w:jc w:val="center"/>
        <w:rPr>
          <w:b w:val="0"/>
          <w:sz w:val="24"/>
          <w:szCs w:val="24"/>
          <w:u w:val="none"/>
        </w:rPr>
      </w:pPr>
    </w:p>
    <w:p w:rsidR="00295CB0" w:rsidRDefault="00295CB0" w:rsidP="00295CB0">
      <w:pPr>
        <w:pStyle w:val="Heading1"/>
        <w:jc w:val="center"/>
        <w:rPr>
          <w:b w:val="0"/>
          <w:sz w:val="24"/>
          <w:szCs w:val="24"/>
          <w:u w:val="none"/>
        </w:rPr>
      </w:pPr>
    </w:p>
    <w:p w:rsidR="00295CB0" w:rsidRDefault="00295CB0" w:rsidP="00295CB0">
      <w:pPr>
        <w:pStyle w:val="Heading1"/>
        <w:jc w:val="center"/>
        <w:rPr>
          <w:b w:val="0"/>
          <w:sz w:val="24"/>
          <w:szCs w:val="24"/>
          <w:u w:val="none"/>
        </w:rPr>
      </w:pPr>
    </w:p>
    <w:p w:rsidR="00295CB0" w:rsidRDefault="00295CB0" w:rsidP="00295CB0">
      <w:pPr>
        <w:pStyle w:val="Heading1"/>
        <w:jc w:val="center"/>
        <w:rPr>
          <w:b w:val="0"/>
          <w:sz w:val="24"/>
          <w:szCs w:val="24"/>
          <w:u w:val="none"/>
        </w:rPr>
      </w:pPr>
    </w:p>
    <w:p w:rsidR="00295CB0" w:rsidRDefault="00295CB0" w:rsidP="00295CB0">
      <w:pPr>
        <w:pStyle w:val="Heading1"/>
        <w:jc w:val="center"/>
        <w:rPr>
          <w:b w:val="0"/>
          <w:sz w:val="24"/>
          <w:szCs w:val="24"/>
          <w:u w:val="none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noProof/>
          <w:color w:val="1D1D1B"/>
          <w:sz w:val="24"/>
          <w:szCs w:val="24"/>
          <w:lang w:eastAsia="ru-RU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1212215</wp:posOffset>
            </wp:positionH>
            <wp:positionV relativeFrom="paragraph">
              <wp:posOffset>60325</wp:posOffset>
            </wp:positionV>
            <wp:extent cx="6250940" cy="3987800"/>
            <wp:effectExtent l="19050" t="0" r="0" b="0"/>
            <wp:wrapNone/>
            <wp:docPr id="194" name="Рисунок 11" descr="рис.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11" descr="рис. 12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295CB0" w:rsidP="00295CB0">
      <w:pPr>
        <w:pStyle w:val="af5"/>
        <w:widowControl/>
        <w:rPr>
          <w:rFonts w:ascii="Times New Roman" w:hAnsi="Times New Roman" w:cs="Times New Roman"/>
          <w:color w:val="1D1D1B"/>
          <w:sz w:val="24"/>
          <w:szCs w:val="24"/>
        </w:rPr>
      </w:pPr>
    </w:p>
    <w:p w:rsidR="00295CB0" w:rsidRDefault="00C2344E" w:rsidP="00295CB0">
      <w:r>
        <w:rPr>
          <w:noProof/>
        </w:rPr>
        <w:pict>
          <v:shape id="_x0000_s1278" type="#_x0000_t202" style="position:absolute;left:0;text-align:left;margin-left:397.35pt;margin-top:253.7pt;width:300.45pt;height:218.6pt;z-index:251845632;mso-width-percent:400;mso-width-percent:400;mso-width-relative:margin;mso-height-relative:margin" filled="f" stroked="f">
            <v:textbox style="mso-next-textbox:#_x0000_s1278">
              <w:txbxContent>
                <w:p w:rsidR="001E26B1" w:rsidRPr="005305DF" w:rsidRDefault="001E26B1" w:rsidP="00295CB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 w:rsidRPr="005305DF">
                    <w:rPr>
                      <w:rFonts w:ascii="Arial" w:hAnsi="Arial" w:cs="Arial"/>
                    </w:rPr>
                    <w:t>Рекомендуемая ширина рамки составляет от 0,05 до 0,10 метра, в зависимости от размера информационной конс</w:t>
                  </w:r>
                  <w:r w:rsidRPr="005305DF">
                    <w:rPr>
                      <w:rFonts w:ascii="Arial" w:hAnsi="Arial" w:cs="Arial"/>
                    </w:rPr>
                    <w:t>т</w:t>
                  </w:r>
                  <w:r w:rsidRPr="005305DF">
                    <w:rPr>
                      <w:rFonts w:ascii="Arial" w:hAnsi="Arial" w:cs="Arial"/>
                    </w:rPr>
                    <w:t>рукции. Если форма сложная, подложка может быть без о</w:t>
                  </w:r>
                  <w:r w:rsidRPr="005305DF">
                    <w:rPr>
                      <w:rFonts w:ascii="Arial" w:hAnsi="Arial" w:cs="Arial"/>
                    </w:rPr>
                    <w:t>б</w:t>
                  </w:r>
                  <w:r w:rsidRPr="005305DF">
                    <w:rPr>
                      <w:rFonts w:ascii="Arial" w:hAnsi="Arial" w:cs="Arial"/>
                    </w:rPr>
                    <w:t>рамления.</w:t>
                  </w:r>
                </w:p>
                <w:p w:rsidR="001E26B1" w:rsidRPr="005305DF" w:rsidRDefault="001E26B1" w:rsidP="00295CB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 w:rsidRPr="005305DF">
                    <w:rPr>
                      <w:rFonts w:ascii="Arial" w:hAnsi="Arial" w:cs="Arial"/>
                    </w:rPr>
                    <w:t xml:space="preserve">Информация (буквы, цифры) и декоративные элементы (рамки, виньетки) </w:t>
                  </w:r>
                </w:p>
                <w:p w:rsidR="001E26B1" w:rsidRPr="00656D34" w:rsidRDefault="001E26B1" w:rsidP="00295CB0">
                  <w:pPr>
                    <w:rPr>
                      <w:rFonts w:ascii="Arial" w:hAnsi="Arial" w:cs="Arial"/>
                    </w:rPr>
                  </w:pPr>
                  <w:r w:rsidRPr="005305DF">
                    <w:rPr>
                      <w:rFonts w:ascii="Arial" w:hAnsi="Arial" w:cs="Arial"/>
                    </w:rPr>
                    <w:t>могут быть прорисованы или рельефны, изготовлены из дерева, металла, гипса,  стекла и других натуральных мат</w:t>
                  </w:r>
                  <w:r w:rsidRPr="005305DF">
                    <w:rPr>
                      <w:rFonts w:ascii="Arial" w:hAnsi="Arial" w:cs="Arial"/>
                    </w:rPr>
                    <w:t>е</w:t>
                  </w:r>
                  <w:r w:rsidRPr="005305DF">
                    <w:rPr>
                      <w:rFonts w:ascii="Arial" w:hAnsi="Arial" w:cs="Arial"/>
                    </w:rPr>
                    <w:t>риалов, при необходимости окрашенных в  разрешенные цв</w:t>
                  </w:r>
                  <w:r w:rsidRPr="005305DF">
                    <w:rPr>
                      <w:rFonts w:ascii="Arial" w:hAnsi="Arial" w:cs="Arial"/>
                    </w:rPr>
                    <w:t>е</w:t>
                  </w:r>
                  <w:r w:rsidRPr="005305DF">
                    <w:rPr>
                      <w:rFonts w:ascii="Arial" w:hAnsi="Arial" w:cs="Arial"/>
                    </w:rPr>
                    <w:t xml:space="preserve">та. </w:t>
                  </w:r>
                  <w:r w:rsidRPr="00B45A11">
                    <w:rPr>
                      <w:rFonts w:ascii="Arial" w:hAnsi="Arial" w:cs="Arial"/>
                    </w:rPr>
                    <w:t>Может применяться золочение, обработка поталью, пат</w:t>
                  </w:r>
                  <w:r w:rsidRPr="00B45A11">
                    <w:rPr>
                      <w:rFonts w:ascii="Arial" w:hAnsi="Arial" w:cs="Arial"/>
                    </w:rPr>
                    <w:t>и</w:t>
                  </w:r>
                  <w:r w:rsidRPr="00B45A11">
                    <w:rPr>
                      <w:rFonts w:ascii="Arial" w:hAnsi="Arial" w:cs="Arial"/>
                    </w:rPr>
                    <w:t>нирование.</w:t>
                  </w:r>
                </w:p>
                <w:p w:rsidR="001E26B1" w:rsidRDefault="001E26B1" w:rsidP="00295CB0"/>
              </w:txbxContent>
            </v:textbox>
          </v:shape>
        </w:pict>
      </w:r>
      <w:r>
        <w:rPr>
          <w:noProof/>
        </w:rPr>
        <w:pict>
          <v:shape id="_x0000_s1277" type="#_x0000_t202" style="position:absolute;left:0;text-align:left;margin-left:38.85pt;margin-top:249.2pt;width:318.3pt;height:267.85pt;z-index:251844608;mso-width-relative:margin;mso-height-relative:margin" stroked="f">
            <v:textbox style="mso-next-textbox:#_x0000_s1277">
              <w:txbxContent>
                <w:p w:rsidR="001E26B1" w:rsidRPr="005305DF" w:rsidRDefault="001E26B1" w:rsidP="00295CB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 w:rsidRPr="005305DF">
                    <w:rPr>
                      <w:rFonts w:ascii="Arial" w:hAnsi="Arial" w:cs="Arial"/>
                    </w:rPr>
                    <w:t xml:space="preserve">Информация размещается на подложке из натуральных материалов, предпочтительно из нержавеющей стали. </w:t>
                  </w:r>
                  <w:proofErr w:type="gramStart"/>
                  <w:r w:rsidRPr="005305DF">
                    <w:rPr>
                      <w:rFonts w:ascii="Arial" w:hAnsi="Arial" w:cs="Arial"/>
                    </w:rPr>
                    <w:t>Разр</w:t>
                  </w:r>
                  <w:r w:rsidRPr="005305DF">
                    <w:rPr>
                      <w:rFonts w:ascii="Arial" w:hAnsi="Arial" w:cs="Arial"/>
                    </w:rPr>
                    <w:t>е</w:t>
                  </w:r>
                  <w:r w:rsidRPr="005305DF">
                    <w:rPr>
                      <w:rFonts w:ascii="Arial" w:hAnsi="Arial" w:cs="Arial"/>
                    </w:rPr>
                    <w:t>шены</w:t>
                  </w:r>
                  <w:proofErr w:type="gramEnd"/>
                  <w:r w:rsidRPr="005305DF">
                    <w:rPr>
                      <w:rFonts w:ascii="Arial" w:hAnsi="Arial" w:cs="Arial"/>
                    </w:rPr>
                    <w:t xml:space="preserve"> металл, камень, дерево, водостойкая фанера и стекло. Фон окрашивается в разрешённые цвета, лицевая сторона по</w:t>
                  </w:r>
                  <w:r w:rsidRPr="005305DF">
                    <w:rPr>
                      <w:rFonts w:ascii="Arial" w:hAnsi="Arial" w:cs="Arial"/>
                    </w:rPr>
                    <w:t>д</w:t>
                  </w:r>
                  <w:r w:rsidRPr="005305DF">
                    <w:rPr>
                      <w:rFonts w:ascii="Arial" w:hAnsi="Arial" w:cs="Arial"/>
                    </w:rPr>
                    <w:t>ложки покрывается краской кистью, внутренняя — другим сп</w:t>
                  </w:r>
                  <w:r w:rsidRPr="005305DF">
                    <w:rPr>
                      <w:rFonts w:ascii="Arial" w:hAnsi="Arial" w:cs="Arial"/>
                    </w:rPr>
                    <w:t>о</w:t>
                  </w:r>
                  <w:r w:rsidRPr="005305DF">
                    <w:rPr>
                      <w:rFonts w:ascii="Arial" w:hAnsi="Arial" w:cs="Arial"/>
                    </w:rPr>
                    <w:t xml:space="preserve">собом. Материал подложки должен быть защищён от влаги, </w:t>
                  </w:r>
                  <w:proofErr w:type="spellStart"/>
                  <w:r w:rsidRPr="005305DF">
                    <w:rPr>
                      <w:rFonts w:ascii="Arial" w:hAnsi="Arial" w:cs="Arial"/>
                    </w:rPr>
                    <w:t>прогрунтован</w:t>
                  </w:r>
                  <w:proofErr w:type="spellEnd"/>
                  <w:r w:rsidRPr="005305DF">
                    <w:rPr>
                      <w:rFonts w:ascii="Arial" w:hAnsi="Arial" w:cs="Arial"/>
                    </w:rPr>
                    <w:t xml:space="preserve"> и обработан антисептиком.</w:t>
                  </w:r>
                </w:p>
                <w:p w:rsidR="001E26B1" w:rsidRPr="005305DF" w:rsidRDefault="001E26B1" w:rsidP="00295CB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proofErr w:type="gramStart"/>
                  <w:r w:rsidRPr="005305DF">
                    <w:rPr>
                      <w:rFonts w:ascii="Arial" w:hAnsi="Arial" w:cs="Arial"/>
                    </w:rPr>
                    <w:t>Допускается использование в текстах (надписях това</w:t>
                  </w:r>
                  <w:r w:rsidRPr="005305DF">
                    <w:rPr>
                      <w:rFonts w:ascii="Arial" w:hAnsi="Arial" w:cs="Arial"/>
                    </w:rPr>
                    <w:t>р</w:t>
                  </w:r>
                  <w:r w:rsidRPr="005305DF">
                    <w:rPr>
                      <w:rFonts w:ascii="Arial" w:hAnsi="Arial" w:cs="Arial"/>
                    </w:rPr>
                    <w:t>ных знаков и знаков обслуживания, в том числе на иностранных языках.</w:t>
                  </w:r>
                  <w:proofErr w:type="gramEnd"/>
                </w:p>
                <w:p w:rsidR="001E26B1" w:rsidRPr="00D738A9" w:rsidRDefault="001E26B1" w:rsidP="00295CB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 w:rsidRPr="005305DF">
                    <w:rPr>
                      <w:rFonts w:ascii="Arial" w:hAnsi="Arial" w:cs="Arial"/>
                    </w:rPr>
                    <w:t>Периметр подложки должен быть оформлен деревя</w:t>
                  </w:r>
                  <w:r w:rsidRPr="005305DF">
                    <w:rPr>
                      <w:rFonts w:ascii="Arial" w:hAnsi="Arial" w:cs="Arial"/>
                    </w:rPr>
                    <w:t>н</w:t>
                  </w:r>
                  <w:r w:rsidRPr="005305DF">
                    <w:rPr>
                      <w:rFonts w:ascii="Arial" w:hAnsi="Arial" w:cs="Arial"/>
                    </w:rPr>
                    <w:t>ным багетом или аналогичной деревянной или металлической рамкой, которая грунтуется и, при необходимости, окрашивае</w:t>
                  </w:r>
                  <w:r w:rsidRPr="005305DF">
                    <w:rPr>
                      <w:rFonts w:ascii="Arial" w:hAnsi="Arial" w:cs="Arial"/>
                    </w:rPr>
                    <w:t>т</w:t>
                  </w:r>
                  <w:r w:rsidRPr="005305DF">
                    <w:rPr>
                      <w:rFonts w:ascii="Arial" w:hAnsi="Arial" w:cs="Arial"/>
                    </w:rPr>
                    <w:t xml:space="preserve">ся в цвета, разрешённые настоящими правилами. 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C2344E" w:rsidP="00295CB0">
      <w:r>
        <w:rPr>
          <w:noProof/>
        </w:rPr>
        <w:lastRenderedPageBreak/>
        <w:pict>
          <v:shape id="_x0000_s1274" type="#_x0000_t202" style="position:absolute;left:0;text-align:left;margin-left:71.25pt;margin-top:-21.45pt;width:560.05pt;height:34.5pt;z-index:251841536;mso-width-relative:margin;mso-height-relative:margin" filled="f" stroked="f">
            <v:textbox style="mso-next-textbox:#_x0000_s1274">
              <w:txbxContent>
                <w:p w:rsidR="001E26B1" w:rsidRPr="003E3DFE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3E3DFE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26. Вывески в исторической застройке</w:t>
                  </w:r>
                </w:p>
              </w:txbxContent>
            </v:textbox>
          </v:shape>
        </w:pict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>
      <w:r>
        <w:rPr>
          <w:noProof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120650</wp:posOffset>
            </wp:positionV>
            <wp:extent cx="3015615" cy="1183005"/>
            <wp:effectExtent l="19050" t="0" r="0" b="0"/>
            <wp:wrapNone/>
            <wp:docPr id="195" name="Рисунок 3" descr="magnit-vyve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nit-vyveska.jp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1711325</wp:posOffset>
            </wp:positionH>
            <wp:positionV relativeFrom="paragraph">
              <wp:posOffset>120650</wp:posOffset>
            </wp:positionV>
            <wp:extent cx="2724150" cy="1183005"/>
            <wp:effectExtent l="19050" t="0" r="0" b="0"/>
            <wp:wrapNone/>
            <wp:docPr id="197" name="Рисунок 2" descr="Музей_живой_старинной_вывески_в_Рыбинске_-_Часовая_масте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ей_живой_старинной_вывески_в_Рыбинске_-_Часовая_мастерская.jpg"/>
                    <pic:cNvPicPr/>
                  </pic:nvPicPr>
                  <pic:blipFill>
                    <a:blip r:embed="rId109" cstate="print"/>
                    <a:srcRect b="12079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344E">
        <w:rPr>
          <w:noProof/>
        </w:rPr>
        <w:pict>
          <v:shape id="_x0000_s1280" type="#_x0000_t32" style="position:absolute;left:0;text-align:left;margin-left:394.9pt;margin-top:133pt;width:0;height:157.65pt;z-index:251847680;mso-position-horizontal-relative:text;mso-position-vertical-relative:text" o:connectortype="straight" strokecolor="black [3213]" strokeweight="2.25pt"/>
        </w:pict>
      </w:r>
      <w:r w:rsidR="00C2344E">
        <w:rPr>
          <w:noProof/>
        </w:rPr>
        <w:pict>
          <v:shape id="_x0000_s1276" type="#_x0000_t32" style="position:absolute;left:0;text-align:left;margin-left:52.95pt;margin-top:107.05pt;width:682.75pt;height:0;z-index:251843584;mso-position-horizontal-relative:text;mso-position-vertical-relative:text" o:connectortype="straight" strokeweight="2.25pt"/>
        </w:pict>
      </w:r>
      <w:r w:rsidR="00C2344E">
        <w:rPr>
          <w:noProof/>
        </w:rPr>
        <w:pict>
          <v:shape id="_x0000_s1275" type="#_x0000_t32" style="position:absolute;left:0;text-align:left;margin-left:52.95pt;margin-top:4.5pt;width:682.75pt;height:0;z-index:251842560;mso-position-horizontal-relative:text;mso-position-vertical-relative:text" o:connectortype="straight" strokeweight="2.25pt"/>
        </w:pict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C2344E" w:rsidP="00295CB0">
      <w:r w:rsidRPr="00C2344E">
        <w:rPr>
          <w:rFonts w:ascii="Arial" w:hAnsi="Arial" w:cs="Arial"/>
          <w:noProof/>
        </w:rPr>
        <w:pict>
          <v:shape id="_x0000_s1605" type="#_x0000_t202" style="position:absolute;left:0;text-align:left;margin-left:414.55pt;margin-top:5.2pt;width:314pt;height:218.6pt;z-index:252167168;mso-width-percent:400;mso-width-percent:400;mso-width-relative:margin;mso-height-relative:margin" filled="f" stroked="f">
            <v:textbox style="mso-next-textbox:#_x0000_s1605">
              <w:txbxContent>
                <w:p w:rsidR="001E26B1" w:rsidRPr="001E26B1" w:rsidRDefault="001E26B1" w:rsidP="001E26B1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Рекомендуемая ширина рамки составляет от 0,05 до 0,10 метра, в зависимости от размера информационной конструкции. Если форма сложная, подложка может быть без обрамления.</w:t>
                  </w:r>
                </w:p>
                <w:p w:rsidR="001E26B1" w:rsidRPr="001E26B1" w:rsidRDefault="001E26B1" w:rsidP="001E26B1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Информация (буквы, цифры) и декоративные эл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менты (рамки, виньетки) </w:t>
                  </w:r>
                </w:p>
                <w:p w:rsidR="001E26B1" w:rsidRPr="001E26B1" w:rsidRDefault="001E26B1" w:rsidP="001E26B1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могут быть прорисованы или рельефны, изготовл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ны из дерева, металла, гипса,  стекла и других натурал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ь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ных материалов, при необходимости окрашенных в  ра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з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решенные цвета. Может применяться золочение, обр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а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ботка поталью, патинирование.</w:t>
                  </w:r>
                </w:p>
                <w:p w:rsidR="001E26B1" w:rsidRDefault="001E26B1" w:rsidP="001E26B1"/>
              </w:txbxContent>
            </v:textbox>
          </v:shape>
        </w:pict>
      </w:r>
      <w:r>
        <w:rPr>
          <w:noProof/>
        </w:rPr>
        <w:pict>
          <v:shape id="_x0000_s1279" type="#_x0000_t32" style="position:absolute;left:0;text-align:left;margin-left:34.3pt;margin-top:6.5pt;width:0;height:217.3pt;z-index:251846656" o:connectortype="straight" strokecolor="black [3213]" strokeweight="2.25pt"/>
        </w:pict>
      </w:r>
      <w:r w:rsidRPr="00C2344E">
        <w:rPr>
          <w:rFonts w:ascii="Liberation Serif" w:hAnsi="Liberation Serif" w:cs="Arial"/>
          <w:noProof/>
          <w:sz w:val="24"/>
          <w:szCs w:val="24"/>
        </w:rPr>
        <w:pict>
          <v:shape id="_x0000_s1604" type="#_x0000_t202" style="position:absolute;left:0;text-align:left;margin-left:46.95pt;margin-top:6.5pt;width:318.3pt;height:267.85pt;z-index:252166144;mso-width-relative:margin;mso-height-relative:margin" stroked="f">
            <v:textbox style="mso-next-textbox:#_x0000_s1604">
              <w:txbxContent>
                <w:p w:rsidR="001E26B1" w:rsidRPr="001E26B1" w:rsidRDefault="001E26B1" w:rsidP="001E26B1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Информация размещается на подложке из нат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у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ральных материалов, предпочтительно из нержавеющей стали. </w:t>
                  </w:r>
                  <w:proofErr w:type="gramStart"/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Разрешены</w:t>
                  </w:r>
                  <w:proofErr w:type="gramEnd"/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металл, камень, дерево, водостойкая фанера и стекло. Фон окрашивается в разрешённые цвета, лицевая сторона подложки покрывается краской кистью, внутренняя — другим способом. Материал подложки должен быть защищён от влаги, </w:t>
                  </w:r>
                  <w:proofErr w:type="spellStart"/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прогрунтован</w:t>
                  </w:r>
                  <w:proofErr w:type="spellEnd"/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и обработан антисептиком.</w:t>
                  </w:r>
                </w:p>
                <w:p w:rsidR="001E26B1" w:rsidRPr="001E26B1" w:rsidRDefault="001E26B1" w:rsidP="001E26B1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</w:r>
                  <w:proofErr w:type="gramStart"/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Допускается использование в текстах (надписях т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о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варных знаков и знаков обслуживания, в том числе на иностранных языках.</w:t>
                  </w:r>
                  <w:proofErr w:type="gramEnd"/>
                </w:p>
                <w:p w:rsidR="001E26B1" w:rsidRPr="001E26B1" w:rsidRDefault="001E26B1" w:rsidP="001E26B1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  <w:t>Периметр подложки должен быть оформлен дер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е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вянным багетом или аналогичной деревянной или мета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л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лической рамкой, которая грунтуется и, при необходим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о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сти, окрашивается в цвета, разрешённые настоящими пр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>а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вилами. </w:t>
                  </w:r>
                  <w:r w:rsidRPr="001E26B1">
                    <w:rPr>
                      <w:rFonts w:ascii="Liberation Serif" w:hAnsi="Liberation Serif" w:cs="Arial"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</w:p>
    <w:p w:rsidR="001E26B1" w:rsidRDefault="003E3DFE" w:rsidP="001E26B1">
      <w:pPr>
        <w:rPr>
          <w:rFonts w:ascii="Arial" w:hAnsi="Arial" w:cs="Arial"/>
        </w:rPr>
      </w:pPr>
      <w:r>
        <w:rPr>
          <w:rFonts w:ascii="Liberation Serif" w:hAnsi="Liberation Serif" w:cs="Arial"/>
          <w:sz w:val="24"/>
          <w:szCs w:val="24"/>
        </w:rPr>
        <w:t xml:space="preserve">         </w:t>
      </w:r>
    </w:p>
    <w:p w:rsidR="003E3DFE" w:rsidRPr="00D738A9" w:rsidRDefault="003E3DFE" w:rsidP="003E3DF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E3DFE" w:rsidRPr="003E3DFE" w:rsidRDefault="003E3DFE" w:rsidP="003E3DFE">
      <w:pPr>
        <w:rPr>
          <w:rFonts w:ascii="Liberation Serif" w:hAnsi="Liberation Serif" w:cs="Arial"/>
          <w:sz w:val="24"/>
          <w:szCs w:val="24"/>
        </w:rPr>
      </w:pPr>
      <w:r w:rsidRPr="003E3DFE">
        <w:rPr>
          <w:rFonts w:ascii="Liberation Serif" w:hAnsi="Liberation Serif" w:cs="Arial"/>
          <w:sz w:val="24"/>
          <w:szCs w:val="24"/>
        </w:rPr>
        <w:tab/>
      </w:r>
    </w:p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295CB0" w:rsidRDefault="00295CB0" w:rsidP="00295CB0"/>
    <w:p w:rsidR="003E3DFE" w:rsidRDefault="003E3DFE" w:rsidP="00295CB0"/>
    <w:p w:rsidR="003E3DFE" w:rsidRDefault="003E3DFE" w:rsidP="00295CB0"/>
    <w:p w:rsidR="003E3DFE" w:rsidRDefault="003E3DFE" w:rsidP="00295CB0"/>
    <w:p w:rsidR="003E3DFE" w:rsidRDefault="003E3DFE" w:rsidP="00295CB0"/>
    <w:p w:rsidR="003E3DFE" w:rsidRDefault="003E3DFE" w:rsidP="00295CB0"/>
    <w:p w:rsidR="003E3DFE" w:rsidRDefault="003E3DFE" w:rsidP="00295CB0"/>
    <w:p w:rsidR="003E3DFE" w:rsidRDefault="003E3DFE" w:rsidP="00295CB0"/>
    <w:p w:rsidR="003E3DFE" w:rsidRDefault="00C2344E" w:rsidP="00295CB0">
      <w:r>
        <w:rPr>
          <w:noProof/>
        </w:rPr>
        <w:lastRenderedPageBreak/>
        <w:pict>
          <v:shape id="_x0000_s1514" type="#_x0000_t202" style="position:absolute;left:0;text-align:left;margin-left:44.5pt;margin-top:-8.7pt;width:560.05pt;height:50pt;z-index:252082176;mso-width-relative:margin;mso-height-relative:margin" filled="f" stroked="f">
            <v:textbox style="mso-next-textbox:#_x0000_s1514">
              <w:txbxContent>
                <w:p w:rsidR="001E26B1" w:rsidRPr="001E26B1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1E26B1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Размещение вывесок в исторической застройке</w:t>
                  </w:r>
                </w:p>
              </w:txbxContent>
            </v:textbox>
          </v:shape>
        </w:pict>
      </w:r>
    </w:p>
    <w:p w:rsidR="003E3DFE" w:rsidRDefault="003E3DFE" w:rsidP="00295CB0"/>
    <w:p w:rsidR="003E3DFE" w:rsidRDefault="001E26B1" w:rsidP="00295CB0">
      <w:r>
        <w:rPr>
          <w:noProof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73660</wp:posOffset>
            </wp:positionV>
            <wp:extent cx="9541510" cy="2133600"/>
            <wp:effectExtent l="19050" t="0" r="2540" b="0"/>
            <wp:wrapNone/>
            <wp:docPr id="19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CB0" w:rsidRDefault="00295CB0" w:rsidP="00295CB0"/>
    <w:p w:rsidR="00295CB0" w:rsidRPr="00D738A9" w:rsidRDefault="00C2344E" w:rsidP="00295CB0">
      <w:r>
        <w:rPr>
          <w:noProof/>
        </w:rPr>
        <w:pict>
          <v:shape id="_x0000_s1519" type="#_x0000_t202" style="position:absolute;left:0;text-align:left;margin-left:277.3pt;margin-top:405.8pt;width:215.1pt;height:57.8pt;z-index:252087296;mso-height-percent:200;mso-height-percent:200;mso-width-relative:margin;mso-height-relative:margin" filled="f" stroked="f">
            <v:textbox style="mso-next-textbox:#_x0000_s1519;mso-fit-shape-to-text:t">
              <w:txbxContent>
                <w:p w:rsidR="001E26B1" w:rsidRPr="00566DAF" w:rsidRDefault="001E26B1" w:rsidP="00295CB0">
                  <w:pPr>
                    <w:rPr>
                      <w:rFonts w:ascii="Arial" w:hAnsi="Arial" w:cs="Arial"/>
                    </w:rPr>
                  </w:pPr>
                  <w:r w:rsidRPr="00566DAF">
                    <w:rPr>
                      <w:rFonts w:ascii="Arial" w:eastAsia="Arial Unicode MS" w:hAnsi="Arial" w:cs="Arial"/>
                      <w:color w:val="56AF31"/>
                      <w:sz w:val="24"/>
                      <w:szCs w:val="28"/>
                    </w:rPr>
                    <w:t>ХОРОШО.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 xml:space="preserve"> Применение мат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е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риалов, соответствующих истор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и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ческому облику зданий.</w:t>
                  </w:r>
                </w:p>
                <w:p w:rsidR="001E26B1" w:rsidRPr="00566DAF" w:rsidRDefault="001E26B1" w:rsidP="00295CB0">
                  <w:pPr>
                    <w:rPr>
                      <w:rFonts w:ascii="Arial" w:hAnsi="Arial" w:cs="Arial"/>
                      <w:sz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518" type="#_x0000_t202" style="position:absolute;left:0;text-align:left;margin-left:13.4pt;margin-top:409.85pt;width:215.1pt;height:45.15pt;z-index:252086272;mso-height-percent:200;mso-height-percent:200;mso-width-relative:margin;mso-height-relative:margin" filled="f" stroked="f">
            <v:textbox style="mso-next-textbox:#_x0000_s1518;mso-fit-shape-to-text:t">
              <w:txbxContent>
                <w:p w:rsidR="001E26B1" w:rsidRPr="00566DAF" w:rsidRDefault="001E26B1" w:rsidP="00295CB0">
                  <w:pPr>
                    <w:autoSpaceDE w:val="0"/>
                    <w:autoSpaceDN w:val="0"/>
                    <w:adjustRightInd w:val="0"/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</w:pPr>
                  <w:r w:rsidRPr="00566DAF">
                    <w:rPr>
                      <w:rFonts w:ascii="Arial" w:eastAsia="Arial Unicode MS" w:hAnsi="Arial" w:cs="Arial"/>
                      <w:color w:val="C81517"/>
                      <w:sz w:val="24"/>
                      <w:szCs w:val="28"/>
                    </w:rPr>
                    <w:t>ПЛОХО.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 xml:space="preserve"> Отделка фасада ч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у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жеродными материалами.</w:t>
                  </w:r>
                </w:p>
                <w:p w:rsidR="001E26B1" w:rsidRPr="00566DAF" w:rsidRDefault="001E26B1" w:rsidP="00295CB0">
                  <w:pPr>
                    <w:rPr>
                      <w:rFonts w:ascii="Arial" w:hAnsi="Arial" w:cs="Arial"/>
                      <w:sz w:val="18"/>
                    </w:rPr>
                  </w:pPr>
                </w:p>
              </w:txbxContent>
            </v:textbox>
          </v:shape>
        </w:pict>
      </w:r>
      <w:r w:rsidR="001E26B1">
        <w:rPr>
          <w:noProof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2715260</wp:posOffset>
            </wp:positionV>
            <wp:extent cx="5922010" cy="2114550"/>
            <wp:effectExtent l="19050" t="0" r="2540" b="0"/>
            <wp:wrapNone/>
            <wp:docPr id="200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517" type="#_x0000_t202" style="position:absolute;left:0;text-align:left;margin-left:534.55pt;margin-top:163.25pt;width:215.1pt;height:48.6pt;z-index:252085248;mso-height-percent:200;mso-position-horizontal-relative:text;mso-position-vertical-relative:text;mso-height-percent:200;mso-width-relative:margin;mso-height-relative:margin" filled="f" stroked="f">
            <v:textbox style="mso-next-textbox:#_x0000_s1517;mso-fit-shape-to-text:t">
              <w:txbxContent>
                <w:p w:rsidR="001E26B1" w:rsidRPr="00566DAF" w:rsidRDefault="001E26B1" w:rsidP="00295CB0">
                  <w:pPr>
                    <w:rPr>
                      <w:rFonts w:ascii="Arial" w:hAnsi="Arial" w:cs="Arial"/>
                      <w:sz w:val="16"/>
                    </w:rPr>
                  </w:pPr>
                  <w:r w:rsidRPr="00566DAF">
                    <w:rPr>
                      <w:rFonts w:ascii="Arial" w:eastAsia="Arial Unicode MS" w:hAnsi="Arial" w:cs="Arial"/>
                      <w:color w:val="56AF31"/>
                      <w:sz w:val="24"/>
                      <w:szCs w:val="28"/>
                    </w:rPr>
                    <w:t>ХОРОШО.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 xml:space="preserve"> Вывески не закр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ы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>вают декоративные элементы и оконные проёмы.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6" type="#_x0000_t202" style="position:absolute;left:0;text-align:left;margin-left:267.8pt;margin-top:168.05pt;width:215.1pt;height:34.8pt;z-index:252084224;mso-height-percent:200;mso-position-horizontal-relative:text;mso-position-vertical-relative:text;mso-height-percent:200;mso-width-relative:margin;mso-height-relative:margin" filled="f" stroked="f">
            <v:textbox style="mso-next-textbox:#_x0000_s1516;mso-fit-shape-to-text:t">
              <w:txbxContent>
                <w:p w:rsidR="001E26B1" w:rsidRPr="00566DAF" w:rsidRDefault="001E26B1" w:rsidP="00295CB0">
                  <w:pPr>
                    <w:rPr>
                      <w:rFonts w:ascii="Arial" w:hAnsi="Arial" w:cs="Arial"/>
                      <w:sz w:val="18"/>
                    </w:rPr>
                  </w:pPr>
                  <w:r w:rsidRPr="00566DAF">
                    <w:rPr>
                      <w:rFonts w:ascii="Arial" w:eastAsia="Arial Unicode MS" w:hAnsi="Arial" w:cs="Arial"/>
                      <w:color w:val="C81517"/>
                      <w:sz w:val="24"/>
                      <w:szCs w:val="28"/>
                    </w:rPr>
                    <w:t>ПЛОХО.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 xml:space="preserve"> Вывески в оконных проёмах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5" type="#_x0000_t202" style="position:absolute;left:0;text-align:left;margin-left:13.3pt;margin-top:163.2pt;width:215.1pt;height:46.3pt;z-index:252083200;mso-height-percent:200;mso-position-horizontal-relative:text;mso-position-vertical-relative:text;mso-height-percent:200;mso-width-relative:margin;mso-height-relative:margin" filled="f" stroked="f">
            <v:textbox style="mso-next-textbox:#_x0000_s1515;mso-fit-shape-to-text:t">
              <w:txbxContent>
                <w:p w:rsidR="001E26B1" w:rsidRPr="00566DAF" w:rsidRDefault="001E26B1" w:rsidP="00295CB0">
                  <w:pPr>
                    <w:autoSpaceDE w:val="0"/>
                    <w:autoSpaceDN w:val="0"/>
                    <w:adjustRightInd w:val="0"/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</w:pPr>
                  <w:r w:rsidRPr="00566DAF">
                    <w:rPr>
                      <w:rFonts w:ascii="Arial" w:eastAsia="Arial Unicode MS" w:hAnsi="Arial" w:cs="Arial"/>
                      <w:color w:val="C81517"/>
                      <w:sz w:val="24"/>
                      <w:szCs w:val="28"/>
                    </w:rPr>
                    <w:t>ПЛОХО.</w:t>
                  </w:r>
                  <w:r w:rsidRPr="00566DAF">
                    <w:rPr>
                      <w:rFonts w:ascii="Arial" w:eastAsia="Arial Unicode MS" w:hAnsi="Arial" w:cs="Arial"/>
                      <w:color w:val="020203"/>
                      <w:sz w:val="24"/>
                      <w:szCs w:val="28"/>
                    </w:rPr>
                    <w:t xml:space="preserve"> Вывески закрывают декоративные элементы фасада.</w:t>
                  </w:r>
                </w:p>
                <w:p w:rsidR="001E26B1" w:rsidRPr="00566DAF" w:rsidRDefault="001E26B1" w:rsidP="00295CB0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95CB0">
        <w:br w:type="page"/>
      </w:r>
      <w:r>
        <w:rPr>
          <w:noProof/>
        </w:rPr>
        <w:lastRenderedPageBreak/>
        <w:pict>
          <v:group id="_x0000_s1538" style="position:absolute;left:0;text-align:left;margin-left:406.95pt;margin-top:280.6pt;width:251.8pt;height:195.3pt;z-index:252097536" coordorigin="8694,6896" coordsize="5259,4438">
            <v:shape id="_x0000_s1539" type="#_x0000_t32" style="position:absolute;left:8694;top:6896;width:5259;height:4438;flip:y" o:connectortype="straight" strokecolor="#c00000" strokeweight="2.25pt"/>
            <v:shape id="_x0000_s1540" type="#_x0000_t32" style="position:absolute;left:8694;top:6896;width:5259;height:4438;flip:x y" o:connectortype="straight" strokecolor="#c00000" strokeweight="2.25pt"/>
          </v:group>
        </w:pict>
      </w:r>
      <w:r>
        <w:rPr>
          <w:noProof/>
        </w:rPr>
        <w:pict>
          <v:group id="_x0000_s1535" style="position:absolute;left:0;text-align:left;margin-left:406.95pt;margin-top:38.55pt;width:251.8pt;height:208.15pt;z-index:252096512" coordorigin="8694,6896" coordsize="5259,4438">
            <v:shape id="_x0000_s1536" type="#_x0000_t32" style="position:absolute;left:8694;top:6896;width:5259;height:4438;flip:y" o:connectortype="straight" strokecolor="#c00000" strokeweight="2.25pt"/>
            <v:shape id="_x0000_s1537" type="#_x0000_t32" style="position:absolute;left:8694;top:6896;width:5259;height:4438;flip:x y" o:connectortype="straight" strokecolor="#c00000" strokeweight="2.25pt"/>
          </v:group>
        </w:pict>
      </w:r>
      <w:r w:rsidR="001E26B1">
        <w:rPr>
          <w:noProof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3566160</wp:posOffset>
            </wp:positionV>
            <wp:extent cx="3209925" cy="2524125"/>
            <wp:effectExtent l="19050" t="0" r="9525" b="0"/>
            <wp:wrapNone/>
            <wp:docPr id="203" name="Рисунок 5" descr="ba9fb621-3820-406c-8f2a-359b3572d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9fb621-3820-406c-8f2a-359b3572d9f0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6B1">
        <w:rPr>
          <w:noProof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3566160</wp:posOffset>
            </wp:positionV>
            <wp:extent cx="3209925" cy="2524125"/>
            <wp:effectExtent l="19050" t="0" r="9525" b="0"/>
            <wp:wrapNone/>
            <wp:docPr id="206" name="Рисунок 7" descr="db590dd7-1ff1-4f8a-8001-533b3b7e6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590dd7-1ff1-4f8a-8001-533b3b7e63f4.jpg"/>
                    <pic:cNvPicPr/>
                  </pic:nvPicPr>
                  <pic:blipFill>
                    <a:blip r:embed="rId113" cstate="print"/>
                    <a:srcRect t="8148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6B1">
        <w:rPr>
          <w:noProof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537210</wp:posOffset>
            </wp:positionV>
            <wp:extent cx="3209925" cy="2638425"/>
            <wp:effectExtent l="19050" t="0" r="9525" b="0"/>
            <wp:wrapNone/>
            <wp:docPr id="201" name="Рисунок 6" descr="f230d028-4d5b-4ef2-bcc7-1aa325156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30d028-4d5b-4ef2-bcc7-1aa325156edf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6B1">
        <w:rPr>
          <w:noProof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537210</wp:posOffset>
            </wp:positionV>
            <wp:extent cx="3209925" cy="2638425"/>
            <wp:effectExtent l="19050" t="0" r="9525" b="0"/>
            <wp:wrapNone/>
            <wp:docPr id="204" name="Рисунок 4" descr="40c9a545-b73d-49cf-b8db-5b5ab8979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c9a545-b73d-49cf-b8db-5b5ab8979d89.jpg"/>
                    <pic:cNvPicPr/>
                  </pic:nvPicPr>
                  <pic:blipFill>
                    <a:blip r:embed="rId115" cstate="print"/>
                    <a:srcRect l="30485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520" type="#_x0000_t202" style="position:absolute;left:0;text-align:left;margin-left:401.8pt;margin-top:-2.7pt;width:314pt;height:21pt;z-index:252088320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520;mso-fit-shape-to-text:t">
              <w:txbxContent>
                <w:p w:rsidR="001E26B1" w:rsidRPr="003246D8" w:rsidRDefault="001E26B1" w:rsidP="00295CB0">
                  <w:pPr>
                    <w:rPr>
                      <w:rFonts w:ascii="Arial" w:hAnsi="Arial" w:cs="Arial"/>
                      <w:b/>
                      <w:color w:val="C00000"/>
                      <w:sz w:val="24"/>
                    </w:rPr>
                  </w:pPr>
                  <w:r w:rsidRPr="003246D8">
                    <w:rPr>
                      <w:rFonts w:ascii="Arial" w:hAnsi="Arial" w:cs="Arial"/>
                      <w:b/>
                      <w:color w:val="C00000"/>
                      <w:sz w:val="24"/>
                    </w:rPr>
                    <w:t>Отрицательные примеры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1" type="#_x0000_t202" style="position:absolute;left:0;text-align:left;margin-left:46.3pt;margin-top:-2.7pt;width:314pt;height:21pt;z-index:252089344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521;mso-fit-shape-to-text:t">
              <w:txbxContent>
                <w:p w:rsidR="001E26B1" w:rsidRPr="003246D8" w:rsidRDefault="001E26B1" w:rsidP="00295CB0">
                  <w:pPr>
                    <w:rPr>
                      <w:rFonts w:ascii="Arial" w:hAnsi="Arial" w:cs="Arial"/>
                      <w:b/>
                      <w:color w:val="4F6228" w:themeColor="accent3" w:themeShade="80"/>
                      <w:sz w:val="24"/>
                    </w:rPr>
                  </w:pPr>
                  <w:r w:rsidRPr="003246D8">
                    <w:rPr>
                      <w:rFonts w:ascii="Arial" w:hAnsi="Arial" w:cs="Arial"/>
                      <w:b/>
                      <w:color w:val="4F6228" w:themeColor="accent3" w:themeShade="80"/>
                      <w:sz w:val="24"/>
                    </w:rPr>
                    <w:t>Положительные примеры</w:t>
                  </w:r>
                </w:p>
              </w:txbxContent>
            </v:textbox>
          </v:shape>
        </w:pict>
      </w:r>
      <w:r w:rsidR="00295CB0" w:rsidRPr="00D738A9">
        <w:br w:type="page"/>
      </w:r>
    </w:p>
    <w:p w:rsidR="00295CB0" w:rsidRPr="00D738A9" w:rsidRDefault="00C2344E" w:rsidP="00295CB0">
      <w:r>
        <w:rPr>
          <w:noProof/>
        </w:rPr>
        <w:pict>
          <v:shape id="_x0000_s1282" type="#_x0000_t202" style="position:absolute;left:0;text-align:left;margin-left:41.75pt;margin-top:-37.2pt;width:192.45pt;height:47pt;z-index:251855872;mso-width-relative:margin;mso-height-relative:margin" filled="f" stroked="f">
            <v:textbox style="mso-next-textbox:#_x0000_s1282">
              <w:txbxContent>
                <w:p w:rsidR="001E26B1" w:rsidRPr="001E26B1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1E26B1">
                    <w:rPr>
                      <w:rFonts w:ascii="Liberation Serif" w:hAnsi="Liberation Serif" w:cs="Arial"/>
                      <w:b/>
                      <w:sz w:val="28"/>
                      <w:szCs w:val="28"/>
                    </w:rPr>
                    <w:t xml:space="preserve">27. </w:t>
                  </w:r>
                  <w:proofErr w:type="spellStart"/>
                  <w:r w:rsidRPr="001E26B1">
                    <w:rPr>
                      <w:rFonts w:ascii="Liberation Serif" w:hAnsi="Liberation Serif" w:cs="Arial"/>
                      <w:b/>
                      <w:sz w:val="28"/>
                      <w:szCs w:val="28"/>
                    </w:rPr>
                    <w:t>Типографика</w:t>
                  </w:r>
                  <w:proofErr w:type="spellEnd"/>
                  <w:r w:rsidRPr="001E26B1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br/>
                  </w:r>
                  <w:r>
                    <w:rPr>
                      <w:rFonts w:ascii="Liberation Serif" w:hAnsi="Liberation Serif" w:cs="Leelawadee UI"/>
                      <w:b/>
                      <w:sz w:val="28"/>
                      <w:szCs w:val="28"/>
                    </w:rPr>
                    <w:t xml:space="preserve">             </w:t>
                  </w:r>
                  <w:r w:rsidRPr="001E26B1">
                    <w:rPr>
                      <w:rFonts w:ascii="Liberation Serif" w:hAnsi="Liberation Serif" w:cs="Leelawadee UI"/>
                      <w:b/>
                      <w:sz w:val="28"/>
                      <w:szCs w:val="28"/>
                    </w:rPr>
                    <w:t xml:space="preserve"> Шрифт</w:t>
                  </w:r>
                </w:p>
              </w:txbxContent>
            </v:textbox>
          </v:shape>
        </w:pict>
      </w:r>
      <w:r w:rsidR="00295CB0">
        <w:rPr>
          <w:noProof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6078701</wp:posOffset>
            </wp:positionH>
            <wp:positionV relativeFrom="paragraph">
              <wp:posOffset>34290</wp:posOffset>
            </wp:positionV>
            <wp:extent cx="3463131" cy="2010032"/>
            <wp:effectExtent l="19050" t="0" r="3969" b="0"/>
            <wp:wrapNone/>
            <wp:docPr id="207" name="Рисунок 13" descr="m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.jp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688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CB0" w:rsidRPr="00D738A9" w:rsidRDefault="00C2344E" w:rsidP="00295CB0">
      <w:r>
        <w:rPr>
          <w:noProof/>
        </w:rPr>
        <w:pict>
          <v:shape id="_x0000_s1281" type="#_x0000_t202" style="position:absolute;left:0;text-align:left;margin-left:25.05pt;margin-top:44.8pt;width:413.55pt;height:358.5pt;z-index:251854848;mso-width-relative:margin;mso-height-relative:margin" filled="f" stroked="f">
            <v:textbox style="mso-next-textbox:#_x0000_s1281">
              <w:txbxContent>
                <w:p w:rsidR="001E26B1" w:rsidRPr="001E26B1" w:rsidRDefault="001E26B1" w:rsidP="00295CB0">
                  <w:pPr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6"/>
                      <w:shd w:val="clear" w:color="auto" w:fill="FFFFFF"/>
                    </w:rPr>
                    <w:tab/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При изготовлении информационных конструкций и табличек для и</w:t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с</w:t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 xml:space="preserve">торических зданий необходимо соблюдать следующие требования: </w:t>
                  </w:r>
                </w:p>
                <w:p w:rsidR="001E26B1" w:rsidRPr="001E26B1" w:rsidRDefault="001E26B1" w:rsidP="00295CB0">
                  <w:pPr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</w:p>
                <w:p w:rsidR="001E26B1" w:rsidRPr="001E26B1" w:rsidRDefault="001E26B1" w:rsidP="00295CB0">
                  <w:pPr>
                    <w:rPr>
                      <w:rStyle w:val="afa"/>
                      <w:rFonts w:ascii="Liberation Serif" w:hAnsi="Liberation Serif" w:cs="Arial"/>
                      <w:b w:val="0"/>
                      <w:bCs w:val="0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ab/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>Использование традиционных материалов: Информация и декорати</w:t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>в</w:t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 xml:space="preserve">ные элементы должны быть изготовлены из аутентичных материалов, таких как жесть, дерево, железо. </w:t>
                  </w:r>
                </w:p>
                <w:p w:rsidR="001E26B1" w:rsidRPr="001E26B1" w:rsidRDefault="001E26B1" w:rsidP="00295CB0">
                  <w:pPr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br/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ab/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Рельефность и прорисовка: Буквы и декоративные элементы могут быть прорисованы или выполнены в виде рельефа.</w:t>
                  </w:r>
                </w:p>
                <w:p w:rsidR="001E26B1" w:rsidRPr="001E26B1" w:rsidRDefault="001E26B1" w:rsidP="00295CB0">
                  <w:pPr>
                    <w:rPr>
                      <w:rStyle w:val="afa"/>
                      <w:rFonts w:ascii="Liberation Serif" w:hAnsi="Liberation Serif" w:cs="Arial"/>
                      <w:b w:val="0"/>
                      <w:bCs w:val="0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br/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ab/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>Отделка: Допускается золочение или обработка поталью, а также и</w:t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>з</w:t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 xml:space="preserve">готовление </w:t>
                  </w:r>
                  <w:proofErr w:type="gramStart"/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>из</w:t>
                  </w:r>
                  <w:proofErr w:type="gramEnd"/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 xml:space="preserve"> вспененного ПВХ с последующей окраской в разрешенные цвета. </w:t>
                  </w:r>
                </w:p>
                <w:p w:rsidR="001E26B1" w:rsidRPr="001E26B1" w:rsidRDefault="001E26B1" w:rsidP="00295CB0">
                  <w:pPr>
                    <w:rPr>
                      <w:rStyle w:val="afa"/>
                      <w:rFonts w:ascii="Liberation Serif" w:hAnsi="Liberation Serif" w:cs="Arial"/>
                      <w:b w:val="0"/>
                      <w:bCs w:val="0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</w:p>
                <w:p w:rsidR="001E26B1" w:rsidRPr="001E26B1" w:rsidRDefault="001E26B1" w:rsidP="00295CB0">
                  <w:pPr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ab/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Соответствие историческим образцам: Декоративные элементы дол</w:t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ж</w:t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ны соответствовать образцам конца XIX — начала XX веков.</w:t>
                  </w:r>
                </w:p>
                <w:p w:rsidR="001E26B1" w:rsidRPr="001E26B1" w:rsidRDefault="001E26B1" w:rsidP="00295CB0">
                  <w:pPr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</w:p>
                <w:p w:rsidR="001E26B1" w:rsidRPr="001E26B1" w:rsidRDefault="001E26B1" w:rsidP="00295CB0">
                  <w:pPr>
                    <w:rPr>
                      <w:rStyle w:val="afa"/>
                      <w:rFonts w:ascii="Liberation Serif" w:hAnsi="Liberation Serif" w:cs="Arial"/>
                      <w:b w:val="0"/>
                      <w:bCs w:val="0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 xml:space="preserve"> </w:t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ab/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 xml:space="preserve">Язык и стиль: </w:t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ab/>
                    <w:t>Орфография, грамматика и обороты речи, и</w:t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>с</w:t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>пользуемые при изготовлении текстовой части, должны соответствовать этимологии языка и лексикографии того же периода.</w:t>
                  </w:r>
                </w:p>
                <w:p w:rsidR="001E26B1" w:rsidRPr="001E26B1" w:rsidRDefault="001E26B1" w:rsidP="00295CB0">
                  <w:pPr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</w:pP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br/>
                  </w:r>
                  <w:r w:rsidRPr="001E26B1">
                    <w:rPr>
                      <w:rStyle w:val="afa"/>
                      <w:rFonts w:ascii="Liberation Serif" w:hAnsi="Liberation Serif" w:cs="Arial"/>
                      <w:b w:val="0"/>
                      <w:color w:val="000000"/>
                      <w:sz w:val="24"/>
                      <w:szCs w:val="26"/>
                      <w:shd w:val="clear" w:color="auto" w:fill="FFFFFF"/>
                    </w:rPr>
                    <w:tab/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Многообразие шрифтов: При изготовлении текстовой части информ</w:t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а</w:t>
                  </w:r>
                  <w:r w:rsidRPr="001E26B1">
                    <w:rPr>
                      <w:rFonts w:ascii="Liberation Serif" w:hAnsi="Liberation Serif" w:cs="Arial"/>
                      <w:color w:val="000000"/>
                      <w:sz w:val="24"/>
                      <w:szCs w:val="26"/>
                      <w:shd w:val="clear" w:color="auto" w:fill="FFFFFF"/>
                    </w:rPr>
                    <w:t>ционной конструкции рекомендуется совмещать несколько видов шрифтов.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3" type="#_x0000_t32" style="position:absolute;left:0;text-align:left;margin-left:25.05pt;margin-top:50.8pt;width:.05pt;height:330.75pt;z-index:251856896" o:connectortype="straight" strokecolor="black [3213]" strokeweight="2.25pt"/>
        </w:pict>
      </w:r>
      <w:r w:rsidR="00295CB0">
        <w:rPr>
          <w:noProof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column">
              <wp:posOffset>6078701</wp:posOffset>
            </wp:positionH>
            <wp:positionV relativeFrom="paragraph">
              <wp:posOffset>2104819</wp:posOffset>
            </wp:positionV>
            <wp:extent cx="3521950" cy="3855308"/>
            <wp:effectExtent l="19050" t="0" r="2300" b="0"/>
            <wp:wrapNone/>
            <wp:docPr id="208" name="Рисунок 15" descr="d0ebed60-9e61-47e2-b939-6e1794cd5c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ebed60-9e61-47e2-b939-6e1794cd5c3d.jp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1950" cy="3855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CB0" w:rsidRPr="00D738A9">
        <w:br w:type="page"/>
      </w:r>
    </w:p>
    <w:p w:rsidR="00295CB0" w:rsidRPr="00D738A9" w:rsidRDefault="00C2344E" w:rsidP="00295CB0">
      <w:r>
        <w:rPr>
          <w:noProof/>
        </w:rPr>
        <w:pict>
          <v:shape id="_x0000_s1284" type="#_x0000_t202" style="position:absolute;left:0;text-align:left;margin-left:30.8pt;margin-top:-37.45pt;width:417.2pt;height:51.25pt;z-index:251859968;mso-width-relative:margin;mso-height-relative:margin" filled="f" stroked="f">
            <v:textbox style="mso-next-textbox:#_x0000_s1284">
              <w:txbxContent>
                <w:p w:rsidR="001E26B1" w:rsidRPr="001E26B1" w:rsidRDefault="001E26B1" w:rsidP="00295CB0">
                  <w:pPr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1E26B1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Примеры практики в других регионах</w:t>
                  </w:r>
                  <w:r w:rsidRPr="001E26B1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br/>
                  </w:r>
                  <w:r w:rsidRPr="001E26B1">
                    <w:rPr>
                      <w:rFonts w:ascii="Liberation Serif" w:hAnsi="Liberation Serif" w:cs="Leelawadee UI"/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295CB0" w:rsidRPr="00261384" w:rsidRDefault="001E26B1" w:rsidP="00295CB0">
      <w:r>
        <w:rPr>
          <w:noProof/>
        </w:rPr>
        <w:drawing>
          <wp:anchor distT="0" distB="0" distL="114300" distR="114300" simplePos="0" relativeHeight="251862016" behindDoc="1" locked="0" layoutInCell="1" allowOverlap="1">
            <wp:simplePos x="0" y="0"/>
            <wp:positionH relativeFrom="column">
              <wp:posOffset>4631055</wp:posOffset>
            </wp:positionH>
            <wp:positionV relativeFrom="paragraph">
              <wp:posOffset>83185</wp:posOffset>
            </wp:positionV>
            <wp:extent cx="4533900" cy="3400425"/>
            <wp:effectExtent l="19050" t="0" r="0" b="0"/>
            <wp:wrapNone/>
            <wp:docPr id="215" name="Рисунок 33" descr="rosbank1-copy-656dfe3b547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bank1-copy-656dfe3b547d2.jp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0992" behindDoc="1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83185</wp:posOffset>
            </wp:positionV>
            <wp:extent cx="3590925" cy="2400300"/>
            <wp:effectExtent l="19050" t="0" r="9525" b="0"/>
            <wp:wrapNone/>
            <wp:docPr id="213" name="Рисунок 32" descr="728x486_1_c6af931ce8c1d2ae59bc737d4979b202@4858x3243_0xacqcGhcV_958285501132726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8x486_1_c6af931ce8c1d2ae59bc737d4979b202@4858x3243_0xacqcGhcV_9582855011327260732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344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alt="Почему в Рыбинске вывески магазинов под старину - 15 сентября 2020 - V1.ру" style="width:24pt;height:24pt"/>
        </w:pict>
      </w:r>
    </w:p>
    <w:p w:rsidR="007D2425" w:rsidRPr="007D2425" w:rsidRDefault="001E26B1" w:rsidP="007D2425">
      <w:pPr>
        <w:tabs>
          <w:tab w:val="left" w:pos="11205"/>
        </w:tabs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noProof/>
          <w:sz w:val="24"/>
          <w:szCs w:val="24"/>
        </w:rPr>
        <w:drawing>
          <wp:anchor distT="0" distB="0" distL="114300" distR="114300" simplePos="0" relativeHeight="251865088" behindDoc="1" locked="0" layoutInCell="1" allowOverlap="1">
            <wp:simplePos x="0" y="0"/>
            <wp:positionH relativeFrom="column">
              <wp:posOffset>6983730</wp:posOffset>
            </wp:positionH>
            <wp:positionV relativeFrom="paragraph">
              <wp:posOffset>3246120</wp:posOffset>
            </wp:positionV>
            <wp:extent cx="2105025" cy="2533650"/>
            <wp:effectExtent l="19050" t="0" r="9525" b="0"/>
            <wp:wrapNone/>
            <wp:docPr id="209" name="Рисунок 38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120" cstate="print"/>
                    <a:srcRect l="6169" t="3160" r="4379" b="788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Arial"/>
          <w:noProof/>
          <w:sz w:val="24"/>
          <w:szCs w:val="24"/>
        </w:rPr>
        <w:drawing>
          <wp:anchor distT="0" distB="0" distL="114300" distR="114300" simplePos="0" relativeHeight="251864064" behindDoc="1" locked="0" layoutInCell="1" allowOverlap="1">
            <wp:simplePos x="0" y="0"/>
            <wp:positionH relativeFrom="column">
              <wp:posOffset>4583430</wp:posOffset>
            </wp:positionH>
            <wp:positionV relativeFrom="paragraph">
              <wp:posOffset>3236595</wp:posOffset>
            </wp:positionV>
            <wp:extent cx="2279650" cy="2543175"/>
            <wp:effectExtent l="19050" t="0" r="6350" b="0"/>
            <wp:wrapNone/>
            <wp:docPr id="210" name="Рисунок 35" descr="k-w-Vncmi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-w-VncmiQM.jpg"/>
                    <pic:cNvPicPr/>
                  </pic:nvPicPr>
                  <pic:blipFill>
                    <a:blip r:embed="rId121" cstate="print"/>
                    <a:srcRect r="8212" b="5367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Arial"/>
          <w:noProof/>
          <w:sz w:val="24"/>
          <w:szCs w:val="24"/>
        </w:rPr>
        <w:drawing>
          <wp:anchor distT="0" distB="0" distL="114300" distR="114300" simplePos="0" relativeHeight="251863040" behindDoc="1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2303145</wp:posOffset>
            </wp:positionV>
            <wp:extent cx="3590925" cy="3476625"/>
            <wp:effectExtent l="19050" t="0" r="9525" b="0"/>
            <wp:wrapNone/>
            <wp:docPr id="212" name="Рисунок 34" descr="1721285073196539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21285073196539125.jpg"/>
                    <pic:cNvPicPr/>
                  </pic:nvPicPr>
                  <pic:blipFill>
                    <a:blip r:embed="rId122" cstate="print"/>
                    <a:srcRect t="16763" r="6596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D2425" w:rsidRPr="007D2425" w:rsidSect="00EE1FE3">
      <w:headerReference w:type="default" r:id="rId123"/>
      <w:headerReference w:type="first" r:id="rId124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E73" w:rsidRDefault="006A5E73" w:rsidP="00723FA8">
      <w:r>
        <w:separator/>
      </w:r>
    </w:p>
  </w:endnote>
  <w:endnote w:type="continuationSeparator" w:id="1">
    <w:p w:rsidR="006A5E73" w:rsidRDefault="006A5E73" w:rsidP="00723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 LGC Uni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harterITC-Regula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harterITC-Italic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FUIText-Ligh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E73" w:rsidRDefault="006A5E73" w:rsidP="00723FA8">
      <w:r>
        <w:separator/>
      </w:r>
    </w:p>
  </w:footnote>
  <w:footnote w:type="continuationSeparator" w:id="1">
    <w:p w:rsidR="006A5E73" w:rsidRDefault="006A5E73" w:rsidP="00723F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6B1" w:rsidRDefault="001E26B1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6B1" w:rsidRDefault="001E26B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000002F"/>
    <w:multiLevelType w:val="multilevel"/>
    <w:tmpl w:val="0000002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0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1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2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3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5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6">
    <w:nsid w:val="0000003D"/>
    <w:multiLevelType w:val="multilevel"/>
    <w:tmpl w:val="0000003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7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>
    <w:nsid w:val="2E995C50"/>
    <w:multiLevelType w:val="multilevel"/>
    <w:tmpl w:val="D9C26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8"/>
  </w:num>
  <w:num w:numId="29">
    <w:abstractNumId w:val="2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FA8"/>
    <w:rsid w:val="00002101"/>
    <w:rsid w:val="00011A95"/>
    <w:rsid w:val="00024D71"/>
    <w:rsid w:val="000369E2"/>
    <w:rsid w:val="0004108B"/>
    <w:rsid w:val="00043C41"/>
    <w:rsid w:val="00047DBC"/>
    <w:rsid w:val="00065312"/>
    <w:rsid w:val="00070AA2"/>
    <w:rsid w:val="00082815"/>
    <w:rsid w:val="000843FD"/>
    <w:rsid w:val="00086662"/>
    <w:rsid w:val="000915A1"/>
    <w:rsid w:val="000916BC"/>
    <w:rsid w:val="000956EC"/>
    <w:rsid w:val="000B3635"/>
    <w:rsid w:val="000B6C42"/>
    <w:rsid w:val="000C08CB"/>
    <w:rsid w:val="000C317B"/>
    <w:rsid w:val="000E3FA1"/>
    <w:rsid w:val="001053C0"/>
    <w:rsid w:val="00136D3C"/>
    <w:rsid w:val="0014404E"/>
    <w:rsid w:val="0014615B"/>
    <w:rsid w:val="00150FA3"/>
    <w:rsid w:val="0016348A"/>
    <w:rsid w:val="00190C0A"/>
    <w:rsid w:val="001B5ACE"/>
    <w:rsid w:val="001D25AA"/>
    <w:rsid w:val="001E26B1"/>
    <w:rsid w:val="001F2A64"/>
    <w:rsid w:val="002137E6"/>
    <w:rsid w:val="00215442"/>
    <w:rsid w:val="00235D69"/>
    <w:rsid w:val="00247BCD"/>
    <w:rsid w:val="0025640D"/>
    <w:rsid w:val="002600D8"/>
    <w:rsid w:val="0026254C"/>
    <w:rsid w:val="00295CB0"/>
    <w:rsid w:val="00297042"/>
    <w:rsid w:val="00297B45"/>
    <w:rsid w:val="002A37D5"/>
    <w:rsid w:val="002B1672"/>
    <w:rsid w:val="002D5435"/>
    <w:rsid w:val="002F78E6"/>
    <w:rsid w:val="00305F48"/>
    <w:rsid w:val="003060DA"/>
    <w:rsid w:val="00313F3E"/>
    <w:rsid w:val="00351D18"/>
    <w:rsid w:val="0036224E"/>
    <w:rsid w:val="00363D0B"/>
    <w:rsid w:val="00381A31"/>
    <w:rsid w:val="00387ACB"/>
    <w:rsid w:val="00395821"/>
    <w:rsid w:val="003A4107"/>
    <w:rsid w:val="003C2F2C"/>
    <w:rsid w:val="003E3DFE"/>
    <w:rsid w:val="003E5355"/>
    <w:rsid w:val="00400011"/>
    <w:rsid w:val="00407867"/>
    <w:rsid w:val="00413F49"/>
    <w:rsid w:val="00414014"/>
    <w:rsid w:val="00423498"/>
    <w:rsid w:val="0042418D"/>
    <w:rsid w:val="0042439E"/>
    <w:rsid w:val="00446403"/>
    <w:rsid w:val="00464FC1"/>
    <w:rsid w:val="00484657"/>
    <w:rsid w:val="004966BF"/>
    <w:rsid w:val="004971E8"/>
    <w:rsid w:val="004A2659"/>
    <w:rsid w:val="004E3B99"/>
    <w:rsid w:val="004E6114"/>
    <w:rsid w:val="004E6689"/>
    <w:rsid w:val="004F73E0"/>
    <w:rsid w:val="005020B6"/>
    <w:rsid w:val="005029BC"/>
    <w:rsid w:val="00504660"/>
    <w:rsid w:val="00520DAD"/>
    <w:rsid w:val="005472E3"/>
    <w:rsid w:val="00547CEA"/>
    <w:rsid w:val="00565584"/>
    <w:rsid w:val="00565C1C"/>
    <w:rsid w:val="00572704"/>
    <w:rsid w:val="00585F05"/>
    <w:rsid w:val="00586F1D"/>
    <w:rsid w:val="00593F0A"/>
    <w:rsid w:val="005D13C0"/>
    <w:rsid w:val="005E06D0"/>
    <w:rsid w:val="005E5D15"/>
    <w:rsid w:val="005F4E30"/>
    <w:rsid w:val="006167FA"/>
    <w:rsid w:val="00617163"/>
    <w:rsid w:val="00627605"/>
    <w:rsid w:val="00627F98"/>
    <w:rsid w:val="006308E3"/>
    <w:rsid w:val="00636A7B"/>
    <w:rsid w:val="00655FB6"/>
    <w:rsid w:val="006613C2"/>
    <w:rsid w:val="00663860"/>
    <w:rsid w:val="00663EFC"/>
    <w:rsid w:val="0067118C"/>
    <w:rsid w:val="00682638"/>
    <w:rsid w:val="00690CB0"/>
    <w:rsid w:val="006A008F"/>
    <w:rsid w:val="006A4A1D"/>
    <w:rsid w:val="006A52A1"/>
    <w:rsid w:val="006A5E73"/>
    <w:rsid w:val="006D2581"/>
    <w:rsid w:val="006F1B1B"/>
    <w:rsid w:val="006F7ABD"/>
    <w:rsid w:val="006F7E42"/>
    <w:rsid w:val="007023AF"/>
    <w:rsid w:val="00715BCD"/>
    <w:rsid w:val="00716CD4"/>
    <w:rsid w:val="00723FA8"/>
    <w:rsid w:val="0072647D"/>
    <w:rsid w:val="00730655"/>
    <w:rsid w:val="00750A9F"/>
    <w:rsid w:val="00794D74"/>
    <w:rsid w:val="007B4846"/>
    <w:rsid w:val="007B4C70"/>
    <w:rsid w:val="007B7B31"/>
    <w:rsid w:val="007D2425"/>
    <w:rsid w:val="007D541E"/>
    <w:rsid w:val="007E6DAE"/>
    <w:rsid w:val="00802364"/>
    <w:rsid w:val="008257B3"/>
    <w:rsid w:val="008305EC"/>
    <w:rsid w:val="00851A63"/>
    <w:rsid w:val="00862C8F"/>
    <w:rsid w:val="00865336"/>
    <w:rsid w:val="00897E4A"/>
    <w:rsid w:val="008E4D04"/>
    <w:rsid w:val="00907ED6"/>
    <w:rsid w:val="00916F3A"/>
    <w:rsid w:val="00950F6C"/>
    <w:rsid w:val="00972018"/>
    <w:rsid w:val="0098159C"/>
    <w:rsid w:val="0098488D"/>
    <w:rsid w:val="00987356"/>
    <w:rsid w:val="00992B9D"/>
    <w:rsid w:val="00996A81"/>
    <w:rsid w:val="009B2858"/>
    <w:rsid w:val="009B3B6D"/>
    <w:rsid w:val="009C03B8"/>
    <w:rsid w:val="009D10B1"/>
    <w:rsid w:val="009F0EB1"/>
    <w:rsid w:val="009F2841"/>
    <w:rsid w:val="00A042F3"/>
    <w:rsid w:val="00A050C7"/>
    <w:rsid w:val="00A161D5"/>
    <w:rsid w:val="00A217F7"/>
    <w:rsid w:val="00A31892"/>
    <w:rsid w:val="00A355A6"/>
    <w:rsid w:val="00A3730F"/>
    <w:rsid w:val="00A415DC"/>
    <w:rsid w:val="00A5160B"/>
    <w:rsid w:val="00A56E18"/>
    <w:rsid w:val="00A66639"/>
    <w:rsid w:val="00A777E2"/>
    <w:rsid w:val="00A91484"/>
    <w:rsid w:val="00A92AE3"/>
    <w:rsid w:val="00A938BB"/>
    <w:rsid w:val="00AA5F12"/>
    <w:rsid w:val="00AA6422"/>
    <w:rsid w:val="00AA745A"/>
    <w:rsid w:val="00AB06A4"/>
    <w:rsid w:val="00AB15BE"/>
    <w:rsid w:val="00AD29CF"/>
    <w:rsid w:val="00AE0549"/>
    <w:rsid w:val="00AE3AAE"/>
    <w:rsid w:val="00AF69BD"/>
    <w:rsid w:val="00B044B2"/>
    <w:rsid w:val="00B0609D"/>
    <w:rsid w:val="00B2154D"/>
    <w:rsid w:val="00B22F0C"/>
    <w:rsid w:val="00B43486"/>
    <w:rsid w:val="00B62A85"/>
    <w:rsid w:val="00B65894"/>
    <w:rsid w:val="00B72EE0"/>
    <w:rsid w:val="00B77FA4"/>
    <w:rsid w:val="00B8618B"/>
    <w:rsid w:val="00BA6953"/>
    <w:rsid w:val="00BE2BB4"/>
    <w:rsid w:val="00BE30F3"/>
    <w:rsid w:val="00BE39B6"/>
    <w:rsid w:val="00C000AC"/>
    <w:rsid w:val="00C03942"/>
    <w:rsid w:val="00C128C8"/>
    <w:rsid w:val="00C2344E"/>
    <w:rsid w:val="00C30A0B"/>
    <w:rsid w:val="00C31B5D"/>
    <w:rsid w:val="00C66849"/>
    <w:rsid w:val="00C674A4"/>
    <w:rsid w:val="00C70D72"/>
    <w:rsid w:val="00C908FD"/>
    <w:rsid w:val="00C973B5"/>
    <w:rsid w:val="00CA4029"/>
    <w:rsid w:val="00CC0E63"/>
    <w:rsid w:val="00CE4385"/>
    <w:rsid w:val="00CF1AA9"/>
    <w:rsid w:val="00D226BE"/>
    <w:rsid w:val="00D375A7"/>
    <w:rsid w:val="00D56F42"/>
    <w:rsid w:val="00D7273F"/>
    <w:rsid w:val="00D917BB"/>
    <w:rsid w:val="00D92AE5"/>
    <w:rsid w:val="00D92D6C"/>
    <w:rsid w:val="00DE2573"/>
    <w:rsid w:val="00E00D78"/>
    <w:rsid w:val="00E07F94"/>
    <w:rsid w:val="00E248E1"/>
    <w:rsid w:val="00E67860"/>
    <w:rsid w:val="00E731AF"/>
    <w:rsid w:val="00E87307"/>
    <w:rsid w:val="00E90538"/>
    <w:rsid w:val="00E91B70"/>
    <w:rsid w:val="00EA141D"/>
    <w:rsid w:val="00EB4B84"/>
    <w:rsid w:val="00EC434F"/>
    <w:rsid w:val="00ED496F"/>
    <w:rsid w:val="00EE1FE3"/>
    <w:rsid w:val="00EF7086"/>
    <w:rsid w:val="00F057DF"/>
    <w:rsid w:val="00F3301A"/>
    <w:rsid w:val="00F47FE4"/>
    <w:rsid w:val="00F50ED0"/>
    <w:rsid w:val="00F55BD7"/>
    <w:rsid w:val="00F56F0F"/>
    <w:rsid w:val="00F75ED4"/>
    <w:rsid w:val="00F80D54"/>
    <w:rsid w:val="00F81011"/>
    <w:rsid w:val="00F909A3"/>
    <w:rsid w:val="00F9168F"/>
    <w:rsid w:val="00FB0234"/>
    <w:rsid w:val="00FC2365"/>
    <w:rsid w:val="00FF0B62"/>
    <w:rsid w:val="00FF2876"/>
    <w:rsid w:val="00FF5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  <o:rules v:ext="edit">
        <o:r id="V:Rule173" type="connector" idref="#_x0000_s1431"/>
        <o:r id="V:Rule174" type="connector" idref="#_x0000_s1367"/>
        <o:r id="V:Rule175" type="connector" idref="#_x0000_s1237"/>
        <o:r id="V:Rule176" type="connector" idref="#_x0000_s1557"/>
        <o:r id="V:Rule177" type="connector" idref="#_x0000_s1388"/>
        <o:r id="V:Rule178" type="connector" idref="#_x0000_s1477"/>
        <o:r id="V:Rule179" type="connector" idref="#_x0000_s1155"/>
        <o:r id="V:Rule180" type="connector" idref="#_x0000_s1430"/>
        <o:r id="V:Rule181" type="connector" idref="#_x0000_s1256"/>
        <o:r id="V:Rule182" type="connector" idref="#_x0000_s1386"/>
        <o:r id="V:Rule183" type="connector" idref="#_x0000_s1548"/>
        <o:r id="V:Rule184" type="connector" idref="#_x0000_s1373"/>
        <o:r id="V:Rule185" type="connector" idref="#_x0000_s1250"/>
        <o:r id="V:Rule186" type="connector" idref="#_x0000_s1413"/>
        <o:r id="V:Rule187" type="connector" idref="#_x0000_s1483"/>
        <o:r id="V:Rule188" type="connector" idref="#_x0000_s1229"/>
        <o:r id="V:Rule189" type="connector" idref="#_x0000_s1561"/>
        <o:r id="V:Rule190" type="connector" idref="#_x0000_s1217"/>
        <o:r id="V:Rule191" type="connector" idref="#_x0000_s1482"/>
        <o:r id="V:Rule192" type="connector" idref="#_x0000_s1433"/>
        <o:r id="V:Rule193" type="connector" idref="#_x0000_s1552"/>
        <o:r id="V:Rule194" type="connector" idref="#_x0000_s1149"/>
        <o:r id="V:Rule195" type="connector" idref="#_x0000_s1184"/>
        <o:r id="V:Rule196" type="connector" idref="#_x0000_s1545"/>
        <o:r id="V:Rule197" type="connector" idref="#_x0000_s1226"/>
        <o:r id="V:Rule198" type="connector" idref="#_x0000_s1379"/>
        <o:r id="V:Rule199" type="connector" idref="#_x0000_s1478"/>
        <o:r id="V:Rule200" type="connector" idref="#_x0000_s1356"/>
        <o:r id="V:Rule201" type="connector" idref="#_x0000_s1259"/>
        <o:r id="V:Rule202" type="connector" idref="#_x0000_s1434"/>
        <o:r id="V:Rule203" type="connector" idref="#_x0000_s1415"/>
        <o:r id="V:Rule204" type="connector" idref="#_x0000_s1358"/>
        <o:r id="V:Rule205" type="connector" idref="#_x0000_s1473"/>
        <o:r id="V:Rule206" type="connector" idref="#_x0000_s1476"/>
        <o:r id="V:Rule207" type="connector" idref="#_x0000_s1422"/>
        <o:r id="V:Rule208" type="connector" idref="#_x0000_s1371"/>
        <o:r id="V:Rule209" type="connector" idref="#_x0000_s1198"/>
        <o:r id="V:Rule210" type="connector" idref="#_x0000_s1326"/>
        <o:r id="V:Rule211" type="connector" idref="#_x0000_s1377"/>
        <o:r id="V:Rule212" type="connector" idref="#_x0000_s1183"/>
        <o:r id="V:Rule213" type="connector" idref="#_x0000_s1586"/>
        <o:r id="V:Rule214" type="connector" idref="#_x0000_s1297"/>
        <o:r id="V:Rule215" type="connector" idref="#_x0000_s1540"/>
        <o:r id="V:Rule216" type="connector" idref="#_x0000_s1583"/>
        <o:r id="V:Rule217" type="connector" idref="#_x0000_s1560"/>
        <o:r id="V:Rule218" type="connector" idref="#_x0000_s1564"/>
        <o:r id="V:Rule219" type="connector" idref="#_x0000_s1365"/>
        <o:r id="V:Rule220" type="connector" idref="#_x0000_s1416"/>
        <o:r id="V:Rule221" type="connector" idref="#_x0000_s1154"/>
        <o:r id="V:Rule222" type="connector" idref="#_x0000_s1362"/>
        <o:r id="V:Rule223" type="connector" idref="#_x0000_s1223"/>
        <o:r id="V:Rule224" type="connector" idref="#_x0000_s1216"/>
        <o:r id="V:Rule225" type="connector" idref="#_x0000_s1400"/>
        <o:r id="V:Rule226" type="connector" idref="#_x0000_s1197"/>
        <o:r id="V:Rule227" type="connector" idref="#_x0000_s1395"/>
        <o:r id="V:Rule228" type="connector" idref="#_x0000_s1409"/>
        <o:r id="V:Rule229" type="connector" idref="#_x0000_s1295"/>
        <o:r id="V:Rule230" type="connector" idref="#_x0000_s1225"/>
        <o:r id="V:Rule231" type="connector" idref="#_x0000_s1352"/>
        <o:r id="V:Rule232" type="connector" idref="#_x0000_s1148"/>
        <o:r id="V:Rule233" type="connector" idref="#_x0000_s1172"/>
        <o:r id="V:Rule234" type="connector" idref="#_x0000_s1582"/>
        <o:r id="V:Rule235" type="connector" idref="#_x0000_s1421"/>
        <o:r id="V:Rule236" type="connector" idref="#_x0000_s1524"/>
        <o:r id="V:Rule237" type="connector" idref="#_x0000_s1383"/>
        <o:r id="V:Rule238" type="connector" idref="#_x0000_s1260"/>
        <o:r id="V:Rule239" type="connector" idref="#_x0000_s1534"/>
        <o:r id="V:Rule240" type="connector" idref="#_x0000_s1283"/>
        <o:r id="V:Rule241" type="connector" idref="#_x0000_s1397"/>
        <o:r id="V:Rule242" type="connector" idref="#_x0000_s1173"/>
        <o:r id="V:Rule243" type="connector" idref="#_x0000_s1527"/>
        <o:r id="V:Rule244" type="connector" idref="#_x0000_s1169"/>
        <o:r id="V:Rule245" type="connector" idref="#_x0000_s1170"/>
        <o:r id="V:Rule246" type="connector" idref="#_x0000_s1210"/>
        <o:r id="V:Rule247" type="connector" idref="#_x0000_s1443"/>
        <o:r id="V:Rule248" type="connector" idref="#_x0000_s1418"/>
        <o:r id="V:Rule249" type="connector" idref="#_x0000_s1296"/>
        <o:r id="V:Rule250" type="connector" idref="#_x0000_s1406"/>
        <o:r id="V:Rule251" type="connector" idref="#_x0000_s1294"/>
        <o:r id="V:Rule252" type="connector" idref="#_x0000_s1385"/>
        <o:r id="V:Rule253" type="connector" idref="#_x0000_s1163"/>
        <o:r id="V:Rule254" type="connector" idref="#_x0000_s1603"/>
        <o:r id="V:Rule255" type="connector" idref="#_x0000_s1446"/>
        <o:r id="V:Rule256" type="connector" idref="#_x0000_s1584"/>
        <o:r id="V:Rule257" type="connector" idref="#_x0000_s1394"/>
        <o:r id="V:Rule258" type="connector" idref="#_x0000_s1279"/>
        <o:r id="V:Rule259" type="connector" idref="#_x0000_s1480"/>
        <o:r id="V:Rule260" type="connector" idref="#_x0000_s1162"/>
        <o:r id="V:Rule261" type="connector" idref="#_x0000_s1588"/>
        <o:r id="V:Rule262" type="connector" idref="#_x0000_s1238"/>
        <o:r id="V:Rule263" type="connector" idref="#_x0000_s1268"/>
        <o:r id="V:Rule264" type="connector" idref="#_x0000_s1585"/>
        <o:r id="V:Rule265" type="connector" idref="#_x0000_s1563"/>
        <o:r id="V:Rule266" type="connector" idref="#_x0000_s1370"/>
        <o:r id="V:Rule267" type="connector" idref="#_x0000_s1301"/>
        <o:r id="V:Rule268" type="connector" idref="#_x0000_s1436"/>
        <o:r id="V:Rule269" type="connector" idref="#_x0000_s1230"/>
        <o:r id="V:Rule270" type="connector" idref="#_x0000_s1425"/>
        <o:r id="V:Rule271" type="connector" idref="#_x0000_s1445"/>
        <o:r id="V:Rule272" type="connector" idref="#_x0000_s1481"/>
        <o:r id="V:Rule273" type="connector" idref="#_x0000_s1182"/>
        <o:r id="V:Rule274" type="connector" idref="#_x0000_s1533"/>
        <o:r id="V:Rule275" type="connector" idref="#_x0000_s1474"/>
        <o:r id="V:Rule276" type="connector" idref="#_x0000_s1551"/>
        <o:r id="V:Rule277" type="connector" idref="#_x0000_s1439"/>
        <o:r id="V:Rule278" type="connector" idref="#_x0000_s1479"/>
        <o:r id="V:Rule279" type="connector" idref="#_x0000_s1537"/>
        <o:r id="V:Rule280" type="connector" idref="#_x0000_s1536"/>
        <o:r id="V:Rule281" type="connector" idref="#_x0000_s1442"/>
        <o:r id="V:Rule282" type="connector" idref="#_x0000_s1407"/>
        <o:r id="V:Rule283" type="connector" idref="#_x0000_s1555"/>
        <o:r id="V:Rule284" type="connector" idref="#_x0000_s1180"/>
        <o:r id="V:Rule285" type="connector" idref="#_x0000_s1164"/>
        <o:r id="V:Rule286" type="connector" idref="#_x0000_s1211"/>
        <o:r id="V:Rule287" type="connector" idref="#_x0000_s1246"/>
        <o:r id="V:Rule288" type="connector" idref="#_x0000_s1266"/>
        <o:r id="V:Rule289" type="connector" idref="#_x0000_s1208"/>
        <o:r id="V:Rule290" type="connector" idref="#_x0000_s1530"/>
        <o:r id="V:Rule291" type="connector" idref="#_x0000_s1424"/>
        <o:r id="V:Rule292" type="connector" idref="#_x0000_s1251"/>
        <o:r id="V:Rule293" type="connector" idref="#_x0000_s1542"/>
        <o:r id="V:Rule294" type="connector" idref="#_x0000_s1222"/>
        <o:r id="V:Rule295" type="connector" idref="#_x0000_s1549"/>
        <o:r id="V:Rule296" type="connector" idref="#_x0000_s1391"/>
        <o:r id="V:Rule297" type="connector" idref="#_x0000_s1410"/>
        <o:r id="V:Rule298" type="connector" idref="#_x0000_s1190"/>
        <o:r id="V:Rule299" type="connector" idref="#_x0000_s1374"/>
        <o:r id="V:Rule300" type="connector" idref="#_x0000_s1214"/>
        <o:r id="V:Rule301" type="connector" idref="#_x0000_s1220"/>
        <o:r id="V:Rule302" type="connector" idref="#_x0000_s1209"/>
        <o:r id="V:Rule303" type="connector" idref="#_x0000_s1280"/>
        <o:r id="V:Rule304" type="connector" idref="#_x0000_s1531"/>
        <o:r id="V:Rule305" type="connector" idref="#_x0000_s1554"/>
        <o:r id="V:Rule306" type="connector" idref="#_x0000_s1427"/>
        <o:r id="V:Rule307" type="connector" idref="#_x0000_s1558"/>
        <o:r id="V:Rule308" type="connector" idref="#_x0000_s1528"/>
        <o:r id="V:Rule309" type="connector" idref="#_x0000_s1392"/>
        <o:r id="V:Rule310" type="connector" idref="#_x0000_s1185"/>
        <o:r id="V:Rule311" type="connector" idref="#_x0000_s1245"/>
        <o:r id="V:Rule312" type="connector" idref="#_x0000_s1428"/>
        <o:r id="V:Rule313" type="connector" idref="#_x0000_s1525"/>
        <o:r id="V:Rule314" type="connector" idref="#_x0000_s1276"/>
        <o:r id="V:Rule315" type="connector" idref="#_x0000_s1368"/>
        <o:r id="V:Rule316" type="connector" idref="#_x0000_s1437"/>
        <o:r id="V:Rule317" type="connector" idref="#_x0000_s1440"/>
        <o:r id="V:Rule318" type="connector" idref="#_x0000_s1361"/>
        <o:r id="V:Rule319" type="connector" idref="#_x0000_s1539"/>
        <o:r id="V:Rule320" type="connector" idref="#_x0000_s1380"/>
        <o:r id="V:Rule321" type="connector" idref="#_x0000_s1353"/>
        <o:r id="V:Rule322" type="connector" idref="#_x0000_s1404"/>
        <o:r id="V:Rule323" type="connector" idref="#_x0000_s1403"/>
        <o:r id="V:Rule324" type="connector" idref="#_x0000_s1364"/>
        <o:r id="V:Rule325" type="connector" idref="#_x0000_s1412"/>
        <o:r id="V:Rule326" type="connector" idref="#_x0000_s1419"/>
        <o:r id="V:Rule327" type="connector" idref="#_x0000_s1186"/>
        <o:r id="V:Rule328" type="connector" idref="#_x0000_s1382"/>
        <o:r id="V:Rule329" type="connector" idref="#_x0000_s1153"/>
        <o:r id="V:Rule330" type="connector" idref="#_x0000_s1359"/>
        <o:r id="V:Rule331" type="connector" idref="#_x0000_s1275"/>
        <o:r id="V:Rule332" type="connector" idref="#_x0000_s1546"/>
        <o:r id="V:Rule333" type="connector" idref="#_x0000_s1355"/>
        <o:r id="V:Rule334" type="connector" idref="#_x0000_s1191"/>
        <o:r id="V:Rule335" type="connector" idref="#_x0000_s1376"/>
        <o:r id="V:Rule336" type="connector" idref="#_x0000_s1587"/>
        <o:r id="V:Rule337" type="connector" idref="#_x0000_s1398"/>
        <o:r id="V:Rule338" type="connector" idref="#_x0000_s1145"/>
        <o:r id="V:Rule339" type="connector" idref="#_x0000_s1543"/>
        <o:r id="V:Rule340" type="connector" idref="#_x0000_s1255"/>
        <o:r id="V:Rule341" type="connector" idref="#_x0000_s1401"/>
        <o:r id="V:Rule342" type="connector" idref="#_x0000_s1389"/>
        <o:r id="V:Rule343" type="connector" idref="#_x0000_s1302"/>
        <o:r id="V:Rule344" type="connector" idref="#_x0000_s12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empora LGC Uni" w:eastAsia="WenQuanYi Micro Hei" w:hAnsi="Tempora LGC Uni" w:cs="Lohit Devanagari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A8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locked/>
    <w:rsid w:val="00992B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rsid w:val="00723FA8"/>
    <w:rPr>
      <w:i/>
    </w:rPr>
  </w:style>
  <w:style w:type="character" w:customStyle="1" w:styleId="WW8Num3z0">
    <w:name w:val="WW8Num3z0"/>
    <w:uiPriority w:val="99"/>
    <w:rsid w:val="00723FA8"/>
    <w:rPr>
      <w:color w:val="231F20"/>
      <w:w w:val="83"/>
    </w:rPr>
  </w:style>
  <w:style w:type="character" w:customStyle="1" w:styleId="WW8Num4z0">
    <w:name w:val="WW8Num4z0"/>
    <w:uiPriority w:val="99"/>
    <w:rsid w:val="00723FA8"/>
    <w:rPr>
      <w:color w:val="231F20"/>
      <w:w w:val="83"/>
    </w:rPr>
  </w:style>
  <w:style w:type="character" w:customStyle="1" w:styleId="WW8Num5z0">
    <w:name w:val="WW8Num5z0"/>
    <w:uiPriority w:val="99"/>
    <w:rsid w:val="00723FA8"/>
    <w:rPr>
      <w:color w:val="231F20"/>
      <w:sz w:val="20"/>
    </w:rPr>
  </w:style>
  <w:style w:type="character" w:customStyle="1" w:styleId="WW8Num6z0">
    <w:name w:val="WW8Num6z0"/>
    <w:uiPriority w:val="99"/>
    <w:rsid w:val="00723FA8"/>
    <w:rPr>
      <w:color w:val="231F20"/>
      <w:sz w:val="20"/>
    </w:rPr>
  </w:style>
  <w:style w:type="character" w:customStyle="1" w:styleId="WW8Num7z0">
    <w:name w:val="WW8Num7z0"/>
    <w:uiPriority w:val="99"/>
    <w:rsid w:val="00723FA8"/>
    <w:rPr>
      <w:color w:val="231F20"/>
      <w:w w:val="83"/>
    </w:rPr>
  </w:style>
  <w:style w:type="character" w:customStyle="1" w:styleId="WW8Num8z0">
    <w:name w:val="WW8Num8z0"/>
    <w:uiPriority w:val="99"/>
    <w:rsid w:val="00723FA8"/>
    <w:rPr>
      <w:rFonts w:ascii="PT Astra Serif" w:hAnsi="PT Astra Serif"/>
      <w:i/>
      <w:color w:val="231F20"/>
      <w:w w:val="73"/>
      <w:sz w:val="20"/>
      <w:lang w:val="ru-RU" w:eastAsia="en-US"/>
    </w:rPr>
  </w:style>
  <w:style w:type="character" w:customStyle="1" w:styleId="WW8Num8z1">
    <w:name w:val="WW8Num8z1"/>
    <w:uiPriority w:val="99"/>
    <w:rsid w:val="00723FA8"/>
    <w:rPr>
      <w:rFonts w:ascii="Symbol" w:hAnsi="Symbol"/>
      <w:lang w:val="ru-RU" w:eastAsia="en-US"/>
    </w:rPr>
  </w:style>
  <w:style w:type="character" w:customStyle="1" w:styleId="WW8Num9z0">
    <w:name w:val="WW8Num9z0"/>
    <w:uiPriority w:val="99"/>
    <w:rsid w:val="00723FA8"/>
    <w:rPr>
      <w:color w:val="231F20"/>
      <w:w w:val="80"/>
      <w:sz w:val="20"/>
    </w:rPr>
  </w:style>
  <w:style w:type="character" w:customStyle="1" w:styleId="WW8Num10z0">
    <w:name w:val="WW8Num10z0"/>
    <w:uiPriority w:val="99"/>
    <w:rsid w:val="00723FA8"/>
    <w:rPr>
      <w:rFonts w:ascii="PT Astra Serif" w:eastAsia="SimSun" w:hAnsi="PT Astra Serif"/>
      <w:color w:val="231F20"/>
      <w:w w:val="100"/>
      <w:sz w:val="20"/>
      <w:lang w:val="ru-RU" w:eastAsia="en-US"/>
    </w:rPr>
  </w:style>
  <w:style w:type="character" w:customStyle="1" w:styleId="WW8Num10z1">
    <w:name w:val="WW8Num10z1"/>
    <w:uiPriority w:val="99"/>
    <w:rsid w:val="00723FA8"/>
    <w:rPr>
      <w:rFonts w:ascii="Symbol" w:hAnsi="Symbol"/>
      <w:lang w:val="ru-RU" w:eastAsia="en-US"/>
    </w:rPr>
  </w:style>
  <w:style w:type="character" w:customStyle="1" w:styleId="WW8Num11z0">
    <w:name w:val="WW8Num11z0"/>
    <w:uiPriority w:val="99"/>
    <w:rsid w:val="00723FA8"/>
    <w:rPr>
      <w:rFonts w:ascii="Verdana" w:eastAsia="Times New Roman" w:hAnsi="Verdana"/>
      <w:i/>
      <w:color w:val="231F20"/>
      <w:w w:val="73"/>
      <w:sz w:val="16"/>
      <w:lang w:val="ru-RU" w:eastAsia="en-US"/>
    </w:rPr>
  </w:style>
  <w:style w:type="character" w:customStyle="1" w:styleId="WW8Num11z1">
    <w:name w:val="WW8Num11z1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1z2">
    <w:name w:val="WW8Num11z2"/>
    <w:uiPriority w:val="99"/>
    <w:rsid w:val="00723FA8"/>
    <w:rPr>
      <w:rFonts w:ascii="Symbol" w:hAnsi="Symbol"/>
      <w:lang w:val="ru-RU" w:eastAsia="en-US"/>
    </w:rPr>
  </w:style>
  <w:style w:type="character" w:customStyle="1" w:styleId="WW8Num12z0">
    <w:name w:val="WW8Num12z0"/>
    <w:uiPriority w:val="99"/>
    <w:rsid w:val="00723FA8"/>
    <w:rPr>
      <w:rFonts w:ascii="Verdana" w:eastAsia="SimSun" w:hAnsi="Verdana"/>
      <w:i/>
      <w:color w:val="231F20"/>
      <w:w w:val="58"/>
      <w:sz w:val="16"/>
      <w:lang w:val="ru-RU" w:eastAsia="en-US"/>
    </w:rPr>
  </w:style>
  <w:style w:type="character" w:customStyle="1" w:styleId="WW8Num12z1">
    <w:name w:val="WW8Num12z1"/>
    <w:uiPriority w:val="99"/>
    <w:rsid w:val="00723FA8"/>
    <w:rPr>
      <w:rFonts w:ascii="Symbol" w:hAnsi="Symbol"/>
      <w:lang w:val="ru-RU" w:eastAsia="en-US"/>
    </w:rPr>
  </w:style>
  <w:style w:type="character" w:customStyle="1" w:styleId="WW8Num13z0">
    <w:name w:val="WW8Num13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3z1">
    <w:name w:val="WW8Num13z1"/>
    <w:uiPriority w:val="99"/>
    <w:rsid w:val="00723FA8"/>
    <w:rPr>
      <w:rFonts w:ascii="Symbol" w:hAnsi="Symbol"/>
      <w:lang w:val="ru-RU" w:eastAsia="en-US"/>
    </w:rPr>
  </w:style>
  <w:style w:type="character" w:customStyle="1" w:styleId="WW8Num14z0">
    <w:name w:val="WW8Num14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4z1">
    <w:name w:val="WW8Num14z1"/>
    <w:uiPriority w:val="99"/>
    <w:rsid w:val="00723FA8"/>
    <w:rPr>
      <w:rFonts w:ascii="Symbol" w:hAnsi="Symbol"/>
      <w:lang w:val="ru-RU" w:eastAsia="en-US"/>
    </w:rPr>
  </w:style>
  <w:style w:type="character" w:customStyle="1" w:styleId="WW8Num15z0">
    <w:name w:val="WW8Num15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5z1">
    <w:name w:val="WW8Num15z1"/>
    <w:uiPriority w:val="99"/>
    <w:rsid w:val="00723FA8"/>
    <w:rPr>
      <w:rFonts w:ascii="Symbol" w:hAnsi="Symbol"/>
      <w:lang w:val="ru-RU" w:eastAsia="en-US"/>
    </w:rPr>
  </w:style>
  <w:style w:type="character" w:customStyle="1" w:styleId="WW8Num16z0">
    <w:name w:val="WW8Num16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6z1">
    <w:name w:val="WW8Num16z1"/>
    <w:uiPriority w:val="99"/>
    <w:rsid w:val="00723FA8"/>
    <w:rPr>
      <w:rFonts w:ascii="Symbol" w:hAnsi="Symbol"/>
      <w:lang w:val="ru-RU" w:eastAsia="en-US"/>
    </w:rPr>
  </w:style>
  <w:style w:type="character" w:customStyle="1" w:styleId="WW8Num17z0">
    <w:name w:val="WW8Num17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7z1">
    <w:name w:val="WW8Num17z1"/>
    <w:uiPriority w:val="99"/>
    <w:rsid w:val="00723FA8"/>
    <w:rPr>
      <w:rFonts w:ascii="Symbol" w:hAnsi="Symbol"/>
      <w:lang w:val="ru-RU" w:eastAsia="en-US"/>
    </w:rPr>
  </w:style>
  <w:style w:type="character" w:customStyle="1" w:styleId="WW8Num18z0">
    <w:name w:val="WW8Num18z0"/>
    <w:uiPriority w:val="99"/>
    <w:rsid w:val="00723FA8"/>
    <w:rPr>
      <w:color w:val="231F20"/>
      <w:sz w:val="20"/>
    </w:rPr>
  </w:style>
  <w:style w:type="character" w:customStyle="1" w:styleId="WW8Num19z0">
    <w:name w:val="WW8Num19z0"/>
    <w:uiPriority w:val="99"/>
    <w:rsid w:val="00723FA8"/>
    <w:rPr>
      <w:color w:val="231F20"/>
    </w:rPr>
  </w:style>
  <w:style w:type="character" w:customStyle="1" w:styleId="WW8Num20z0">
    <w:name w:val="WW8Num20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0z1">
    <w:name w:val="WW8Num20z1"/>
    <w:uiPriority w:val="99"/>
    <w:rsid w:val="00723FA8"/>
    <w:rPr>
      <w:rFonts w:ascii="Symbol" w:hAnsi="Symbol"/>
      <w:lang w:val="ru-RU" w:eastAsia="en-US"/>
    </w:rPr>
  </w:style>
  <w:style w:type="character" w:customStyle="1" w:styleId="WW8Num21z0">
    <w:name w:val="WW8Num21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1z1">
    <w:name w:val="WW8Num21z1"/>
    <w:uiPriority w:val="99"/>
    <w:rsid w:val="00723FA8"/>
    <w:rPr>
      <w:rFonts w:ascii="Symbol" w:hAnsi="Symbol"/>
      <w:lang w:val="ru-RU" w:eastAsia="en-US"/>
    </w:rPr>
  </w:style>
  <w:style w:type="character" w:customStyle="1" w:styleId="WW8Num22z0">
    <w:name w:val="WW8Num22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2z1">
    <w:name w:val="WW8Num22z1"/>
    <w:uiPriority w:val="99"/>
    <w:rsid w:val="00723FA8"/>
    <w:rPr>
      <w:rFonts w:ascii="Symbol" w:hAnsi="Symbol"/>
      <w:lang w:val="ru-RU" w:eastAsia="en-US"/>
    </w:rPr>
  </w:style>
  <w:style w:type="character" w:customStyle="1" w:styleId="WW8Num23z0">
    <w:name w:val="WW8Num23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3z1">
    <w:name w:val="WW8Num23z1"/>
    <w:uiPriority w:val="99"/>
    <w:rsid w:val="00723FA8"/>
    <w:rPr>
      <w:rFonts w:ascii="Symbol" w:hAnsi="Symbol"/>
      <w:lang w:val="ru-RU" w:eastAsia="en-US"/>
    </w:rPr>
  </w:style>
  <w:style w:type="character" w:customStyle="1" w:styleId="WW8Num24z0">
    <w:name w:val="WW8Num24z0"/>
    <w:uiPriority w:val="99"/>
    <w:rsid w:val="00723FA8"/>
    <w:rPr>
      <w:color w:val="231F20"/>
    </w:rPr>
  </w:style>
  <w:style w:type="character" w:customStyle="1" w:styleId="WW8Num25z0">
    <w:name w:val="WW8Num25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5z1">
    <w:name w:val="WW8Num25z1"/>
    <w:uiPriority w:val="99"/>
    <w:rsid w:val="00723FA8"/>
    <w:rPr>
      <w:rFonts w:ascii="Symbol" w:hAnsi="Symbol"/>
      <w:lang w:val="ru-RU" w:eastAsia="en-US"/>
    </w:rPr>
  </w:style>
  <w:style w:type="character" w:customStyle="1" w:styleId="WW8Num26z0">
    <w:name w:val="WW8Num26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6z1">
    <w:name w:val="WW8Num26z1"/>
    <w:uiPriority w:val="99"/>
    <w:rsid w:val="00723FA8"/>
    <w:rPr>
      <w:rFonts w:ascii="Symbol" w:hAnsi="Symbol"/>
      <w:lang w:val="ru-RU" w:eastAsia="en-US"/>
    </w:rPr>
  </w:style>
  <w:style w:type="character" w:customStyle="1" w:styleId="WW8Num27z0">
    <w:name w:val="WW8Num27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7z1">
    <w:name w:val="WW8Num27z1"/>
    <w:uiPriority w:val="99"/>
    <w:rsid w:val="00723FA8"/>
    <w:rPr>
      <w:rFonts w:ascii="Symbol" w:hAnsi="Symbol"/>
      <w:lang w:val="ru-RU" w:eastAsia="en-US"/>
    </w:rPr>
  </w:style>
  <w:style w:type="character" w:customStyle="1" w:styleId="WW8Num28z0">
    <w:name w:val="WW8Num28z0"/>
    <w:uiPriority w:val="99"/>
    <w:rsid w:val="00723FA8"/>
    <w:rPr>
      <w:color w:val="auto"/>
    </w:rPr>
  </w:style>
  <w:style w:type="character" w:customStyle="1" w:styleId="WW8Num29z0">
    <w:name w:val="WW8Num29z0"/>
    <w:uiPriority w:val="99"/>
    <w:rsid w:val="00723FA8"/>
    <w:rPr>
      <w:color w:val="auto"/>
    </w:rPr>
  </w:style>
  <w:style w:type="character" w:customStyle="1" w:styleId="WW8Num30z0">
    <w:name w:val="WW8Num30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0z1">
    <w:name w:val="WW8Num30z1"/>
    <w:uiPriority w:val="99"/>
    <w:rsid w:val="00723FA8"/>
    <w:rPr>
      <w:rFonts w:ascii="Symbol" w:hAnsi="Symbol"/>
      <w:lang w:val="ru-RU" w:eastAsia="en-US"/>
    </w:rPr>
  </w:style>
  <w:style w:type="character" w:customStyle="1" w:styleId="WW8Num31z0">
    <w:name w:val="WW8Num31z0"/>
    <w:uiPriority w:val="99"/>
    <w:rsid w:val="00723FA8"/>
    <w:rPr>
      <w:lang w:val="ru-RU" w:eastAsia="en-US"/>
    </w:rPr>
  </w:style>
  <w:style w:type="character" w:customStyle="1" w:styleId="WW8Num31z2">
    <w:name w:val="WW8Num31z2"/>
    <w:uiPriority w:val="99"/>
    <w:rsid w:val="00723FA8"/>
    <w:rPr>
      <w:rFonts w:ascii="Times New Roman" w:hAnsi="Times New Roman"/>
      <w:b/>
      <w:spacing w:val="0"/>
      <w:w w:val="100"/>
      <w:sz w:val="34"/>
      <w:lang w:val="ru-RU" w:eastAsia="en-US"/>
    </w:rPr>
  </w:style>
  <w:style w:type="character" w:customStyle="1" w:styleId="WW8Num31z3">
    <w:name w:val="WW8Num31z3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1z4">
    <w:name w:val="WW8Num31z4"/>
    <w:uiPriority w:val="99"/>
    <w:rsid w:val="00723FA8"/>
    <w:rPr>
      <w:rFonts w:ascii="Symbol" w:hAnsi="Symbol"/>
      <w:lang w:val="ru-RU" w:eastAsia="en-US"/>
    </w:rPr>
  </w:style>
  <w:style w:type="character" w:customStyle="1" w:styleId="WW8Num32z0">
    <w:name w:val="WW8Num32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2z1">
    <w:name w:val="WW8Num32z1"/>
    <w:uiPriority w:val="99"/>
    <w:rsid w:val="00723FA8"/>
    <w:rPr>
      <w:rFonts w:ascii="Symbol" w:hAnsi="Symbol"/>
      <w:lang w:val="ru-RU" w:eastAsia="en-US"/>
    </w:rPr>
  </w:style>
  <w:style w:type="character" w:styleId="a3">
    <w:name w:val="page number"/>
    <w:basedOn w:val="a0"/>
    <w:uiPriority w:val="99"/>
    <w:rsid w:val="00723FA8"/>
    <w:rPr>
      <w:rFonts w:cs="Times New Roman"/>
    </w:rPr>
  </w:style>
  <w:style w:type="character" w:customStyle="1" w:styleId="fontstyle01">
    <w:name w:val="fontstyle01"/>
    <w:basedOn w:val="a0"/>
    <w:uiPriority w:val="99"/>
    <w:rsid w:val="00723FA8"/>
    <w:rPr>
      <w:rFonts w:ascii="CharterITC-Regular" w:hAnsi="CharterITC-Regular" w:cs="CharterITC-Regular"/>
      <w:color w:val="242021"/>
      <w:sz w:val="22"/>
      <w:szCs w:val="22"/>
    </w:rPr>
  </w:style>
  <w:style w:type="character" w:customStyle="1" w:styleId="a4">
    <w:name w:val="Основной текст Знак"/>
    <w:basedOn w:val="a0"/>
    <w:uiPriority w:val="99"/>
    <w:rsid w:val="00723FA8"/>
    <w:rPr>
      <w:rFonts w:cs="Times New Roman"/>
    </w:rPr>
  </w:style>
  <w:style w:type="character" w:customStyle="1" w:styleId="fontstyle21">
    <w:name w:val="fontstyle21"/>
    <w:basedOn w:val="a0"/>
    <w:uiPriority w:val="99"/>
    <w:rsid w:val="00723FA8"/>
    <w:rPr>
      <w:rFonts w:ascii="CharterITC-Italic" w:hAnsi="CharterITC-Italic" w:cs="CharterITC-Italic"/>
      <w:i/>
      <w:iCs/>
      <w:color w:val="242021"/>
      <w:sz w:val="22"/>
      <w:szCs w:val="22"/>
    </w:rPr>
  </w:style>
  <w:style w:type="character" w:styleId="a5">
    <w:name w:val="Placeholder Text"/>
    <w:basedOn w:val="a0"/>
    <w:uiPriority w:val="99"/>
    <w:rsid w:val="00723FA8"/>
    <w:rPr>
      <w:rFonts w:cs="Times New Roman"/>
      <w:color w:val="808080"/>
    </w:rPr>
  </w:style>
  <w:style w:type="character" w:customStyle="1" w:styleId="a6">
    <w:name w:val="Нижний колонтитул Знак"/>
    <w:basedOn w:val="a0"/>
    <w:uiPriority w:val="99"/>
    <w:rsid w:val="00723FA8"/>
    <w:rPr>
      <w:rFonts w:cs="Times New Roman"/>
    </w:rPr>
  </w:style>
  <w:style w:type="character" w:customStyle="1" w:styleId="a7">
    <w:name w:val="Текст выноски Знак"/>
    <w:basedOn w:val="a0"/>
    <w:uiPriority w:val="99"/>
    <w:rsid w:val="00723FA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723FA8"/>
    <w:rPr>
      <w:rFonts w:cs="Times New Roman"/>
      <w:color w:val="000080"/>
      <w:u w:val="single"/>
    </w:rPr>
  </w:style>
  <w:style w:type="character" w:styleId="a9">
    <w:name w:val="Emphasis"/>
    <w:basedOn w:val="a0"/>
    <w:uiPriority w:val="99"/>
    <w:qFormat/>
    <w:rsid w:val="00723FA8"/>
    <w:rPr>
      <w:rFonts w:cs="Times New Roman"/>
      <w:i/>
    </w:rPr>
  </w:style>
  <w:style w:type="paragraph" w:customStyle="1" w:styleId="aa">
    <w:name w:val="Заголовок"/>
    <w:basedOn w:val="a"/>
    <w:next w:val="ab"/>
    <w:uiPriority w:val="99"/>
    <w:rsid w:val="00723FA8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b">
    <w:name w:val="Body Text"/>
    <w:basedOn w:val="a"/>
    <w:link w:val="11"/>
    <w:uiPriority w:val="99"/>
    <w:rsid w:val="00723FA8"/>
    <w:pPr>
      <w:spacing w:after="120"/>
    </w:pPr>
  </w:style>
  <w:style w:type="character" w:customStyle="1" w:styleId="11">
    <w:name w:val="Основной текст Знак1"/>
    <w:basedOn w:val="a0"/>
    <w:link w:val="ab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"/>
    <w:basedOn w:val="ab"/>
    <w:uiPriority w:val="99"/>
    <w:rsid w:val="00723FA8"/>
    <w:rPr>
      <w:rFonts w:cs="Lohit Devanagari"/>
    </w:rPr>
  </w:style>
  <w:style w:type="paragraph" w:styleId="ad">
    <w:name w:val="caption"/>
    <w:basedOn w:val="a"/>
    <w:uiPriority w:val="99"/>
    <w:qFormat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E67860"/>
    <w:pPr>
      <w:ind w:left="200" w:hanging="200"/>
    </w:pPr>
  </w:style>
  <w:style w:type="paragraph" w:styleId="ae">
    <w:name w:val="index heading"/>
    <w:basedOn w:val="a"/>
    <w:uiPriority w:val="99"/>
    <w:rsid w:val="00723FA8"/>
    <w:pPr>
      <w:suppressLineNumbers/>
    </w:pPr>
    <w:rPr>
      <w:rFonts w:cs="Lohit Devanagari"/>
    </w:rPr>
  </w:style>
  <w:style w:type="paragraph" w:customStyle="1" w:styleId="Caption1">
    <w:name w:val="Caption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Body Text Indent"/>
    <w:basedOn w:val="a"/>
    <w:link w:val="af0"/>
    <w:uiPriority w:val="99"/>
    <w:rsid w:val="00723FA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alloon Text"/>
    <w:basedOn w:val="a"/>
    <w:link w:val="13"/>
    <w:uiPriority w:val="99"/>
    <w:rsid w:val="00723FA8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semiHidden/>
    <w:rsid w:val="004046E1"/>
    <w:rPr>
      <w:rFonts w:ascii="Times New Roman" w:eastAsia="Times New Roman" w:hAnsi="Times New Roman" w:cs="Times New Roman"/>
      <w:sz w:val="0"/>
      <w:szCs w:val="0"/>
    </w:rPr>
  </w:style>
  <w:style w:type="paragraph" w:customStyle="1" w:styleId="af2">
    <w:name w:val="Колонтитул"/>
    <w:basedOn w:val="a"/>
    <w:uiPriority w:val="99"/>
    <w:rsid w:val="00723FA8"/>
  </w:style>
  <w:style w:type="paragraph" w:styleId="af3">
    <w:name w:val="header"/>
    <w:basedOn w:val="a"/>
    <w:link w:val="af4"/>
    <w:uiPriority w:val="99"/>
    <w:rsid w:val="00723FA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List Paragraph"/>
    <w:basedOn w:val="a"/>
    <w:uiPriority w:val="34"/>
    <w:qFormat/>
    <w:rsid w:val="00723FA8"/>
    <w:pPr>
      <w:widowControl w:val="0"/>
      <w:ind w:left="1247"/>
    </w:pPr>
    <w:rPr>
      <w:rFonts w:ascii="SimSun" w:eastAsia="SimSun" w:hAnsi="SimSun" w:cs="SimSu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23FA8"/>
    <w:pPr>
      <w:widowControl w:val="0"/>
    </w:pPr>
    <w:rPr>
      <w:rFonts w:ascii="Verdana" w:eastAsia="WenQuanYi Micro Hei" w:hAnsi="Verdana" w:cs="Verdana"/>
      <w:sz w:val="22"/>
      <w:szCs w:val="22"/>
      <w:lang w:eastAsia="en-US"/>
    </w:rPr>
  </w:style>
  <w:style w:type="paragraph" w:customStyle="1" w:styleId="41">
    <w:name w:val="Заголовок 41"/>
    <w:basedOn w:val="a"/>
    <w:uiPriority w:val="99"/>
    <w:rsid w:val="00723FA8"/>
    <w:pPr>
      <w:widowControl w:val="0"/>
      <w:ind w:left="964"/>
      <w:outlineLvl w:val="4"/>
    </w:pPr>
    <w:rPr>
      <w:rFonts w:ascii="Verdana" w:eastAsia="WenQuanYi Micro Hei" w:hAnsi="Verdana" w:cs="Verdana"/>
      <w:b/>
      <w:bCs/>
      <w:sz w:val="22"/>
      <w:szCs w:val="22"/>
      <w:lang w:eastAsia="en-US"/>
    </w:rPr>
  </w:style>
  <w:style w:type="paragraph" w:customStyle="1" w:styleId="21">
    <w:name w:val="Заголовок 21"/>
    <w:basedOn w:val="a"/>
    <w:uiPriority w:val="99"/>
    <w:rsid w:val="00723FA8"/>
    <w:pPr>
      <w:widowControl w:val="0"/>
      <w:spacing w:before="104"/>
      <w:ind w:left="1247"/>
      <w:outlineLvl w:val="2"/>
    </w:pPr>
    <w:rPr>
      <w:rFonts w:ascii="Verdana" w:eastAsia="WenQuanYi Micro Hei" w:hAnsi="Verdana" w:cs="Verdana"/>
      <w:b/>
      <w:bCs/>
      <w:sz w:val="30"/>
      <w:szCs w:val="30"/>
      <w:lang w:eastAsia="en-US"/>
    </w:rPr>
  </w:style>
  <w:style w:type="paragraph" w:styleId="af6">
    <w:name w:val="footer"/>
    <w:basedOn w:val="a"/>
    <w:link w:val="14"/>
    <w:uiPriority w:val="99"/>
    <w:rsid w:val="00723FA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6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31"/>
    <w:basedOn w:val="a"/>
    <w:uiPriority w:val="99"/>
    <w:rsid w:val="00723FA8"/>
    <w:pPr>
      <w:widowControl w:val="0"/>
      <w:ind w:right="815"/>
      <w:jc w:val="right"/>
      <w:outlineLvl w:val="3"/>
    </w:pPr>
    <w:rPr>
      <w:sz w:val="25"/>
      <w:szCs w:val="25"/>
      <w:lang w:eastAsia="en-US"/>
    </w:rPr>
  </w:style>
  <w:style w:type="paragraph" w:customStyle="1" w:styleId="110">
    <w:name w:val="Заголовок 11"/>
    <w:basedOn w:val="a"/>
    <w:uiPriority w:val="99"/>
    <w:rsid w:val="00723FA8"/>
    <w:pPr>
      <w:widowControl w:val="0"/>
      <w:outlineLvl w:val="1"/>
    </w:pPr>
    <w:rPr>
      <w:rFonts w:ascii="Cambria" w:eastAsia="WenQuanYi Micro Hei" w:hAnsi="Cambria" w:cs="Cambria"/>
      <w:b/>
      <w:bCs/>
      <w:sz w:val="44"/>
      <w:szCs w:val="44"/>
      <w:lang w:eastAsia="en-US"/>
    </w:rPr>
  </w:style>
  <w:style w:type="paragraph" w:customStyle="1" w:styleId="af7">
    <w:name w:val="Содержимое врезки"/>
    <w:basedOn w:val="a"/>
    <w:uiPriority w:val="99"/>
    <w:rsid w:val="00723FA8"/>
  </w:style>
  <w:style w:type="paragraph" w:customStyle="1" w:styleId="af8">
    <w:name w:val="Содержимое таблицы"/>
    <w:basedOn w:val="a"/>
    <w:uiPriority w:val="99"/>
    <w:rsid w:val="00723FA8"/>
    <w:pPr>
      <w:widowControl w:val="0"/>
      <w:suppressLineNumbers/>
    </w:pPr>
  </w:style>
  <w:style w:type="paragraph" w:customStyle="1" w:styleId="af9">
    <w:name w:val="Заголовок таблицы"/>
    <w:basedOn w:val="af8"/>
    <w:uiPriority w:val="99"/>
    <w:rsid w:val="00723FA8"/>
    <w:pPr>
      <w:jc w:val="center"/>
    </w:pPr>
    <w:rPr>
      <w:b/>
      <w:bCs/>
    </w:rPr>
  </w:style>
  <w:style w:type="paragraph" w:customStyle="1" w:styleId="msonormalbullet1gif">
    <w:name w:val="msonormalbullet1.gif"/>
    <w:basedOn w:val="a"/>
    <w:rsid w:val="004F73E0"/>
    <w:pPr>
      <w:spacing w:before="100" w:beforeAutospacing="1" w:after="100" w:afterAutospacing="1"/>
    </w:pPr>
    <w:rPr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865336"/>
    <w:pPr>
      <w:widowControl w:val="0"/>
      <w:ind w:left="120"/>
      <w:outlineLvl w:val="1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"/>
    <w:rsid w:val="00C128C8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fa">
    <w:name w:val="Strong"/>
    <w:basedOn w:val="a0"/>
    <w:uiPriority w:val="22"/>
    <w:qFormat/>
    <w:locked/>
    <w:rsid w:val="00CA4029"/>
    <w:rPr>
      <w:b/>
      <w:bCs/>
    </w:rPr>
  </w:style>
  <w:style w:type="character" w:customStyle="1" w:styleId="20">
    <w:name w:val="Основной текст (2)_"/>
    <w:basedOn w:val="a0"/>
    <w:link w:val="210"/>
    <w:uiPriority w:val="99"/>
    <w:rsid w:val="00AD29CF"/>
    <w:rPr>
      <w:rFonts w:ascii="Arial" w:hAnsi="Arial" w:cs="Arial"/>
      <w:sz w:val="22"/>
      <w:szCs w:val="22"/>
      <w:shd w:val="clear" w:color="auto" w:fill="FFFFFF"/>
    </w:rPr>
  </w:style>
  <w:style w:type="paragraph" w:customStyle="1" w:styleId="210">
    <w:name w:val="Основной текст (2)1"/>
    <w:basedOn w:val="a"/>
    <w:link w:val="20"/>
    <w:uiPriority w:val="99"/>
    <w:rsid w:val="00AD29CF"/>
    <w:pPr>
      <w:widowControl w:val="0"/>
      <w:shd w:val="clear" w:color="auto" w:fill="FFFFFF"/>
      <w:spacing w:before="360" w:after="120" w:line="264" w:lineRule="exact"/>
      <w:ind w:firstLine="0"/>
    </w:pPr>
    <w:rPr>
      <w:rFonts w:ascii="Arial" w:eastAsia="WenQuanYi Micro Hei" w:hAnsi="Arial" w:cs="Arial"/>
      <w:sz w:val="22"/>
      <w:szCs w:val="22"/>
    </w:rPr>
  </w:style>
  <w:style w:type="character" w:customStyle="1" w:styleId="210pt">
    <w:name w:val="Основной текст (2) + 10 pt"/>
    <w:basedOn w:val="20"/>
    <w:uiPriority w:val="99"/>
    <w:rsid w:val="0025640D"/>
    <w:rPr>
      <w:sz w:val="20"/>
      <w:szCs w:val="20"/>
      <w:u w:val="none"/>
    </w:rPr>
  </w:style>
  <w:style w:type="character" w:customStyle="1" w:styleId="130">
    <w:name w:val="Основной текст (13)_"/>
    <w:basedOn w:val="a0"/>
    <w:link w:val="131"/>
    <w:uiPriority w:val="99"/>
    <w:locked/>
    <w:rsid w:val="005472E3"/>
    <w:rPr>
      <w:rFonts w:ascii="Cambria" w:hAnsi="Cambria" w:cs="Cambria"/>
      <w:b/>
      <w:bCs/>
      <w:sz w:val="22"/>
      <w:szCs w:val="22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5472E3"/>
    <w:pPr>
      <w:widowControl w:val="0"/>
      <w:shd w:val="clear" w:color="auto" w:fill="FFFFFF"/>
      <w:spacing w:before="1860" w:after="300" w:line="240" w:lineRule="atLeast"/>
      <w:ind w:firstLine="0"/>
    </w:pPr>
    <w:rPr>
      <w:rFonts w:ascii="Cambria" w:eastAsia="WenQuanYi Micro Hei" w:hAnsi="Cambria" w:cs="Cambria"/>
      <w:b/>
      <w:bCs/>
      <w:sz w:val="22"/>
      <w:szCs w:val="22"/>
    </w:rPr>
  </w:style>
  <w:style w:type="character" w:customStyle="1" w:styleId="4">
    <w:name w:val="Заголовок №4_"/>
    <w:basedOn w:val="a0"/>
    <w:link w:val="410"/>
    <w:uiPriority w:val="99"/>
    <w:locked/>
    <w:rsid w:val="000B3635"/>
    <w:rPr>
      <w:rFonts w:ascii="Calibri" w:hAnsi="Calibri" w:cs="Calibri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0B3635"/>
  </w:style>
  <w:style w:type="paragraph" w:customStyle="1" w:styleId="410">
    <w:name w:val="Заголовок №41"/>
    <w:basedOn w:val="a"/>
    <w:link w:val="4"/>
    <w:uiPriority w:val="99"/>
    <w:rsid w:val="000B3635"/>
    <w:pPr>
      <w:widowControl w:val="0"/>
      <w:shd w:val="clear" w:color="auto" w:fill="FFFFFF"/>
      <w:spacing w:before="240" w:after="360" w:line="240" w:lineRule="atLeast"/>
      <w:ind w:firstLine="0"/>
      <w:outlineLvl w:val="3"/>
    </w:pPr>
    <w:rPr>
      <w:rFonts w:ascii="Calibri" w:eastAsia="WenQuanYi Micro Hei" w:hAnsi="Calibri" w:cs="Calibri"/>
      <w:sz w:val="32"/>
      <w:szCs w:val="32"/>
    </w:rPr>
  </w:style>
  <w:style w:type="character" w:customStyle="1" w:styleId="17">
    <w:name w:val="Основной текст (17)_"/>
    <w:basedOn w:val="a0"/>
    <w:link w:val="170"/>
    <w:uiPriority w:val="99"/>
    <w:locked/>
    <w:rsid w:val="00992B9D"/>
    <w:rPr>
      <w:rFonts w:ascii="Century Schoolbook" w:hAnsi="Century Schoolbook" w:cs="Century Schoolbook"/>
      <w:b/>
      <w:bCs/>
      <w:spacing w:val="-20"/>
      <w:sz w:val="44"/>
      <w:szCs w:val="44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992B9D"/>
    <w:pPr>
      <w:widowControl w:val="0"/>
      <w:shd w:val="clear" w:color="auto" w:fill="FFFFFF"/>
      <w:spacing w:line="581" w:lineRule="exact"/>
      <w:ind w:firstLine="0"/>
      <w:jc w:val="left"/>
    </w:pPr>
    <w:rPr>
      <w:rFonts w:ascii="Century Schoolbook" w:eastAsia="WenQuanYi Micro Hei" w:hAnsi="Century Schoolbook" w:cs="Century Schoolbook"/>
      <w:b/>
      <w:bCs/>
      <w:spacing w:val="-20"/>
      <w:sz w:val="44"/>
      <w:szCs w:val="44"/>
    </w:rPr>
  </w:style>
  <w:style w:type="character" w:customStyle="1" w:styleId="10">
    <w:name w:val="Заголовок 1 Знак"/>
    <w:basedOn w:val="a0"/>
    <w:link w:val="1"/>
    <w:uiPriority w:val="99"/>
    <w:qFormat/>
    <w:rsid w:val="00992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9">
    <w:name w:val="Основной текст (19)_"/>
    <w:basedOn w:val="a0"/>
    <w:link w:val="190"/>
    <w:uiPriority w:val="99"/>
    <w:locked/>
    <w:rsid w:val="00BE39B6"/>
    <w:rPr>
      <w:rFonts w:ascii="Calibri" w:hAnsi="Calibri" w:cs="Calibri"/>
      <w:sz w:val="32"/>
      <w:szCs w:val="32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BE39B6"/>
    <w:pPr>
      <w:widowControl w:val="0"/>
      <w:shd w:val="clear" w:color="auto" w:fill="FFFFFF"/>
      <w:spacing w:before="480" w:line="533" w:lineRule="exact"/>
      <w:ind w:firstLine="0"/>
    </w:pPr>
    <w:rPr>
      <w:rFonts w:ascii="Calibri" w:eastAsia="WenQuanYi Micro Hei" w:hAnsi="Calibri" w:cs="Calibri"/>
      <w:sz w:val="32"/>
      <w:szCs w:val="32"/>
    </w:rPr>
  </w:style>
  <w:style w:type="character" w:customStyle="1" w:styleId="afb">
    <w:name w:val="Подпись к картинке_"/>
    <w:basedOn w:val="a0"/>
    <w:link w:val="afc"/>
    <w:uiPriority w:val="99"/>
    <w:locked/>
    <w:rsid w:val="00BE39B6"/>
    <w:rPr>
      <w:rFonts w:ascii="Arial" w:hAnsi="Arial" w:cs="Arial"/>
      <w:sz w:val="22"/>
      <w:szCs w:val="22"/>
      <w:shd w:val="clear" w:color="auto" w:fill="FFFFFF"/>
    </w:rPr>
  </w:style>
  <w:style w:type="paragraph" w:customStyle="1" w:styleId="afc">
    <w:name w:val="Подпись к картинке"/>
    <w:basedOn w:val="a"/>
    <w:link w:val="afb"/>
    <w:uiPriority w:val="99"/>
    <w:rsid w:val="00BE39B6"/>
    <w:pPr>
      <w:widowControl w:val="0"/>
      <w:shd w:val="clear" w:color="auto" w:fill="FFFFFF"/>
      <w:spacing w:after="60" w:line="240" w:lineRule="atLeast"/>
      <w:ind w:firstLine="0"/>
    </w:pPr>
    <w:rPr>
      <w:rFonts w:ascii="Arial" w:eastAsia="WenQuanYi Micro Hei" w:hAnsi="Arial" w:cs="Arial"/>
      <w:sz w:val="22"/>
      <w:szCs w:val="22"/>
    </w:rPr>
  </w:style>
  <w:style w:type="character" w:customStyle="1" w:styleId="16">
    <w:name w:val="Основной текст (16)_"/>
    <w:basedOn w:val="a0"/>
    <w:link w:val="160"/>
    <w:uiPriority w:val="99"/>
    <w:locked/>
    <w:rsid w:val="00BE39B6"/>
    <w:rPr>
      <w:rFonts w:ascii="Cambria" w:hAnsi="Cambria" w:cs="Cambria"/>
      <w:spacing w:val="-20"/>
      <w:sz w:val="40"/>
      <w:szCs w:val="40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BE39B6"/>
    <w:pPr>
      <w:widowControl w:val="0"/>
      <w:shd w:val="clear" w:color="auto" w:fill="FFFFFF"/>
      <w:spacing w:line="240" w:lineRule="atLeast"/>
      <w:ind w:firstLine="0"/>
      <w:jc w:val="right"/>
    </w:pPr>
    <w:rPr>
      <w:rFonts w:ascii="Cambria" w:eastAsia="WenQuanYi Micro Hei" w:hAnsi="Cambria" w:cs="Cambria"/>
      <w:spacing w:val="-20"/>
      <w:sz w:val="40"/>
      <w:szCs w:val="40"/>
    </w:rPr>
  </w:style>
  <w:style w:type="character" w:customStyle="1" w:styleId="200">
    <w:name w:val="Основной текст (20)_"/>
    <w:basedOn w:val="a0"/>
    <w:link w:val="201"/>
    <w:uiPriority w:val="99"/>
    <w:locked/>
    <w:rsid w:val="00B65894"/>
    <w:rPr>
      <w:rFonts w:ascii="Century Schoolbook" w:hAnsi="Century Schoolbook" w:cs="Century Schoolbook"/>
      <w:b/>
      <w:bCs/>
      <w:spacing w:val="-20"/>
      <w:sz w:val="42"/>
      <w:szCs w:val="42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rsid w:val="00B65894"/>
    <w:pPr>
      <w:widowControl w:val="0"/>
      <w:shd w:val="clear" w:color="auto" w:fill="FFFFFF"/>
      <w:spacing w:line="504" w:lineRule="exact"/>
      <w:ind w:firstLine="0"/>
      <w:jc w:val="left"/>
    </w:pPr>
    <w:rPr>
      <w:rFonts w:ascii="Century Schoolbook" w:eastAsia="WenQuanYi Micro Hei" w:hAnsi="Century Schoolbook" w:cs="Century Schoolbook"/>
      <w:b/>
      <w:bCs/>
      <w:spacing w:val="-20"/>
      <w:sz w:val="42"/>
      <w:szCs w:val="42"/>
    </w:rPr>
  </w:style>
  <w:style w:type="character" w:customStyle="1" w:styleId="43">
    <w:name w:val="Заголовок №43"/>
    <w:basedOn w:val="4"/>
    <w:uiPriority w:val="99"/>
    <w:rsid w:val="00F909A3"/>
    <w:rPr>
      <w:u w:val="none"/>
    </w:rPr>
  </w:style>
  <w:style w:type="character" w:customStyle="1" w:styleId="8">
    <w:name w:val="Основной текст (8)_"/>
    <w:basedOn w:val="a0"/>
    <w:link w:val="80"/>
    <w:uiPriority w:val="99"/>
    <w:locked/>
    <w:rsid w:val="00907ED6"/>
    <w:rPr>
      <w:rFonts w:ascii="Calibri" w:hAnsi="Calibri" w:cs="Calibri"/>
      <w:sz w:val="24"/>
      <w:szCs w:val="24"/>
      <w:shd w:val="clear" w:color="auto" w:fill="FFFFFF"/>
    </w:rPr>
  </w:style>
  <w:style w:type="character" w:customStyle="1" w:styleId="32">
    <w:name w:val="Основной текст (32)_"/>
    <w:basedOn w:val="a0"/>
    <w:link w:val="320"/>
    <w:uiPriority w:val="99"/>
    <w:locked/>
    <w:rsid w:val="00907ED6"/>
    <w:rPr>
      <w:rFonts w:ascii="Cambria" w:hAnsi="Cambria" w:cs="Cambria"/>
      <w:b/>
      <w:bCs/>
      <w:sz w:val="24"/>
      <w:szCs w:val="24"/>
      <w:shd w:val="clear" w:color="auto" w:fill="FFFFFF"/>
      <w:lang w:val="en-US" w:eastAsia="en-US"/>
    </w:rPr>
  </w:style>
  <w:style w:type="paragraph" w:customStyle="1" w:styleId="80">
    <w:name w:val="Основной текст (8)"/>
    <w:basedOn w:val="a"/>
    <w:link w:val="8"/>
    <w:uiPriority w:val="99"/>
    <w:rsid w:val="00907ED6"/>
    <w:pPr>
      <w:widowControl w:val="0"/>
      <w:shd w:val="clear" w:color="auto" w:fill="FFFFFF"/>
      <w:spacing w:before="360" w:after="120" w:line="240" w:lineRule="atLeast"/>
      <w:ind w:firstLine="0"/>
      <w:jc w:val="left"/>
    </w:pPr>
    <w:rPr>
      <w:rFonts w:ascii="Calibri" w:eastAsia="WenQuanYi Micro Hei" w:hAnsi="Calibri" w:cs="Calibri"/>
      <w:sz w:val="24"/>
      <w:szCs w:val="24"/>
    </w:rPr>
  </w:style>
  <w:style w:type="paragraph" w:customStyle="1" w:styleId="320">
    <w:name w:val="Основной текст (32)"/>
    <w:basedOn w:val="a"/>
    <w:link w:val="32"/>
    <w:uiPriority w:val="99"/>
    <w:rsid w:val="00907ED6"/>
    <w:pPr>
      <w:widowControl w:val="0"/>
      <w:shd w:val="clear" w:color="auto" w:fill="FFFFFF"/>
      <w:spacing w:line="240" w:lineRule="atLeast"/>
      <w:ind w:firstLine="0"/>
      <w:jc w:val="left"/>
    </w:pPr>
    <w:rPr>
      <w:rFonts w:ascii="Cambria" w:eastAsia="WenQuanYi Micro Hei" w:hAnsi="Cambria" w:cs="Cambria"/>
      <w:b/>
      <w:bCs/>
      <w:sz w:val="24"/>
      <w:szCs w:val="24"/>
      <w:lang w:val="en-US" w:eastAsia="en-US"/>
    </w:rPr>
  </w:style>
  <w:style w:type="paragraph" w:styleId="afd">
    <w:name w:val="Normal (Web)"/>
    <w:basedOn w:val="a"/>
    <w:uiPriority w:val="99"/>
    <w:semiHidden/>
    <w:unhideWhenUsed/>
    <w:rsid w:val="00E90538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e">
    <w:name w:val="No Spacing"/>
    <w:uiPriority w:val="1"/>
    <w:qFormat/>
    <w:rsid w:val="00972018"/>
    <w:pPr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table" w:styleId="aff">
    <w:name w:val="Table Grid"/>
    <w:basedOn w:val="a1"/>
    <w:uiPriority w:val="59"/>
    <w:locked/>
    <w:rsid w:val="005D13C0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uiPriority w:val="99"/>
    <w:qFormat/>
    <w:rsid w:val="00716CD4"/>
    <w:pPr>
      <w:widowControl w:val="0"/>
      <w:ind w:firstLine="0"/>
      <w:jc w:val="left"/>
      <w:outlineLvl w:val="0"/>
    </w:pPr>
    <w:rPr>
      <w:rFonts w:ascii="Trebuchet MS" w:eastAsiaTheme="minorHAnsi" w:hAnsi="Trebuchet MS"/>
      <w:b/>
      <w:bCs/>
      <w:color w:val="1D1D1B"/>
      <w:sz w:val="40"/>
      <w:szCs w:val="40"/>
      <w:u w:val="single"/>
      <w:lang w:eastAsia="en-US"/>
    </w:rPr>
  </w:style>
  <w:style w:type="table" w:customStyle="1" w:styleId="TableNormal">
    <w:name w:val="Table Normal"/>
    <w:uiPriority w:val="2"/>
    <w:semiHidden/>
    <w:qFormat/>
    <w:rsid w:val="00716CD4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9"/>
    <w:qFormat/>
    <w:rsid w:val="00295CB0"/>
    <w:pPr>
      <w:widowControl w:val="0"/>
      <w:ind w:firstLine="0"/>
      <w:jc w:val="left"/>
      <w:outlineLvl w:val="0"/>
    </w:pPr>
    <w:rPr>
      <w:rFonts w:eastAsiaTheme="minorHAnsi"/>
      <w:b/>
      <w:color w:val="1D1D1B"/>
      <w:sz w:val="40"/>
      <w:szCs w:val="12"/>
      <w:u w:val="singl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9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tiff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102" Type="http://schemas.openxmlformats.org/officeDocument/2006/relationships/image" Target="media/image95.jpeg"/><Relationship Id="rId123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tiff"/><Relationship Id="rId82" Type="http://schemas.openxmlformats.org/officeDocument/2006/relationships/image" Target="media/image75.png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pn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2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121" Type="http://schemas.openxmlformats.org/officeDocument/2006/relationships/image" Target="media/image11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16" Type="http://schemas.openxmlformats.org/officeDocument/2006/relationships/image" Target="media/image109.jpeg"/><Relationship Id="rId124" Type="http://schemas.openxmlformats.org/officeDocument/2006/relationships/header" Target="header2.xm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11" Type="http://schemas.openxmlformats.org/officeDocument/2006/relationships/image" Target="media/image10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pn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109" Type="http://schemas.openxmlformats.org/officeDocument/2006/relationships/image" Target="media/image102.jpeg"/><Relationship Id="rId34" Type="http://schemas.openxmlformats.org/officeDocument/2006/relationships/image" Target="media/image27.gif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tiff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jpeg"/><Relationship Id="rId110" Type="http://schemas.openxmlformats.org/officeDocument/2006/relationships/image" Target="media/image103.png"/><Relationship Id="rId115" Type="http://schemas.openxmlformats.org/officeDocument/2006/relationships/image" Target="media/image10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5D303-2049-42B5-9D06-A18DBC6A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46</Pages>
  <Words>698</Words>
  <Characters>10792</Characters>
  <Application>Microsoft Office Word</Application>
  <DocSecurity>0</DocSecurity>
  <Lines>89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КУРГАНА</vt:lpstr>
    </vt:vector>
  </TitlesOfParts>
  <Company>Администрация города Кургана</Company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КУРГАНА</dc:title>
  <dc:creator>korkeshko</dc:creator>
  <cp:lastModifiedBy>KARDUMA</cp:lastModifiedBy>
  <cp:revision>5</cp:revision>
  <cp:lastPrinted>2024-08-23T10:52:00Z</cp:lastPrinted>
  <dcterms:created xsi:type="dcterms:W3CDTF">2024-12-10T11:47:00Z</dcterms:created>
  <dcterms:modified xsi:type="dcterms:W3CDTF">2024-12-25T03:45:00Z</dcterms:modified>
</cp:coreProperties>
</file>