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BD3" w:rsidRPr="005B4BD3" w:rsidRDefault="005B4BD3" w:rsidP="005B4BD3">
      <w:pPr>
        <w:jc w:val="center"/>
        <w:rPr>
          <w:rFonts w:ascii="Liberation Serif" w:hAnsi="Liberation Serif"/>
          <w:b/>
          <w:sz w:val="24"/>
          <w:szCs w:val="24"/>
        </w:rPr>
      </w:pPr>
      <w:r w:rsidRPr="005B4BD3">
        <w:rPr>
          <w:rFonts w:ascii="Liberation Serif" w:hAnsi="Liberation Serif"/>
          <w:b/>
          <w:sz w:val="24"/>
          <w:szCs w:val="24"/>
        </w:rPr>
        <w:t xml:space="preserve">Исчерпывающий перечень сведений, которые могут запрашиваться контрольным (надзорным) органом </w:t>
      </w:r>
      <w:r>
        <w:rPr>
          <w:rFonts w:ascii="Liberation Serif" w:hAnsi="Liberation Serif"/>
          <w:b/>
          <w:sz w:val="24"/>
          <w:szCs w:val="24"/>
        </w:rPr>
        <w:t xml:space="preserve">Администрации Каргапольского муниципального округа </w:t>
      </w:r>
      <w:r w:rsidRPr="005B4BD3">
        <w:rPr>
          <w:rFonts w:ascii="Liberation Serif" w:hAnsi="Liberation Serif"/>
          <w:b/>
          <w:sz w:val="24"/>
          <w:szCs w:val="24"/>
        </w:rPr>
        <w:t>у контролируемого лица</w:t>
      </w:r>
      <w:r>
        <w:rPr>
          <w:rFonts w:ascii="Liberation Serif" w:hAnsi="Liberation Serif"/>
          <w:b/>
          <w:sz w:val="24"/>
          <w:szCs w:val="24"/>
        </w:rPr>
        <w:t xml:space="preserve"> при проведении муниципального земельного контроля на территории Каргапольского муниципального округа</w:t>
      </w:r>
    </w:p>
    <w:p w:rsidR="005B4BD3" w:rsidRPr="005B4BD3" w:rsidRDefault="005B4BD3" w:rsidP="005B4BD3">
      <w:pPr>
        <w:jc w:val="both"/>
        <w:rPr>
          <w:rFonts w:ascii="Liberation Serif" w:hAnsi="Liberation Serif"/>
          <w:sz w:val="24"/>
          <w:szCs w:val="24"/>
        </w:rPr>
      </w:pPr>
      <w:r w:rsidRPr="005B4BD3">
        <w:rPr>
          <w:rFonts w:ascii="Liberation Serif" w:hAnsi="Liberation Serif"/>
          <w:sz w:val="24"/>
          <w:szCs w:val="24"/>
        </w:rPr>
        <w:t>В соответствии с требованиями гражданского законодательства, Федеральным законом от 31 июля 2020 года № 248-ФЗ «О государственном контроле (надзоре) и муниципальном контроле в Российской Федерации», должностные лица контрольного органа вправе запрашивать следующие сведения у контролируемых лиц:</w:t>
      </w:r>
    </w:p>
    <w:p w:rsidR="005B4BD3" w:rsidRPr="005B4BD3" w:rsidRDefault="005B4BD3" w:rsidP="005B4BD3">
      <w:pPr>
        <w:jc w:val="both"/>
        <w:rPr>
          <w:rFonts w:ascii="Liberation Serif" w:hAnsi="Liberation Serif"/>
          <w:sz w:val="24"/>
          <w:szCs w:val="24"/>
        </w:rPr>
      </w:pPr>
      <w:r w:rsidRPr="005B4BD3">
        <w:rPr>
          <w:rFonts w:ascii="Liberation Serif" w:hAnsi="Liberation Serif"/>
          <w:sz w:val="24"/>
          <w:szCs w:val="24"/>
        </w:rPr>
        <w:t>1) документы, удостоверяющие личность контролируемого лица (физического лица, индивидуального предпринимателя) и подтверждающие личность и полномочия представителя контролируемого лица;</w:t>
      </w:r>
    </w:p>
    <w:p w:rsidR="005B4BD3" w:rsidRPr="005B4BD3" w:rsidRDefault="005B4BD3" w:rsidP="005B4BD3">
      <w:pPr>
        <w:jc w:val="both"/>
        <w:rPr>
          <w:rFonts w:ascii="Liberation Serif" w:hAnsi="Liberation Serif"/>
          <w:sz w:val="24"/>
          <w:szCs w:val="24"/>
        </w:rPr>
      </w:pPr>
      <w:r w:rsidRPr="005B4BD3">
        <w:rPr>
          <w:rFonts w:ascii="Liberation Serif" w:hAnsi="Liberation Serif"/>
          <w:sz w:val="24"/>
          <w:szCs w:val="24"/>
        </w:rPr>
        <w:t>2) все документы, касающиеся соблюдения обязательных требований, в том числе в установленном порядке документы, содержащие государственную, служебную, коммерческую или иную охраняемую законом тайну, техническую документацию, электронные базы данных, информационные системы контролируемых лиц, материалы фотосъемки, аудио- и видеозаписи, информационные базы, банки данных, а также носители информации в части, относящейся к предмету и объему контрольного мероприятия, необходимые и (или) имеющие значение для проведения оценки соблюдения контролируемым лицом обязательных требований документов и (или) их копий, с учетом требований статьи 80 Федерального закона от 31 июля 2020 года № 248-ФЗ «О государственном контроле (надзоре) и муниципальном контроле в Российской Федерации» - для ознакомления;</w:t>
      </w:r>
    </w:p>
    <w:p w:rsidR="005B4BD3" w:rsidRPr="005B4BD3" w:rsidRDefault="005B4BD3" w:rsidP="005B4BD3">
      <w:pPr>
        <w:jc w:val="both"/>
        <w:rPr>
          <w:rFonts w:ascii="Liberation Serif" w:hAnsi="Liberation Serif"/>
          <w:sz w:val="24"/>
          <w:szCs w:val="24"/>
        </w:rPr>
      </w:pPr>
      <w:r w:rsidRPr="005B4BD3">
        <w:rPr>
          <w:rFonts w:ascii="Liberation Serif" w:hAnsi="Liberation Serif"/>
          <w:sz w:val="24"/>
          <w:szCs w:val="24"/>
        </w:rPr>
        <w:t>3) письменные объяснения от контролируемых лиц, в том числе руководителей и других работников контролируемых организаций, по фактам нарушений обязательных требований, выявленных при проведении контрольных (надзорных) мероприятий, а также документы для копирования, фото- и видеосъемки. Получение письменных объяснений заключается в запросе инспектором письменных свидетельств, имеющих значение для проведения оценки соблюдения контролируемым лицом обязательных требований, от контролируемого лица или его представителя, свидетелей, располагающих такими сведениями. Объяснения оформляются путем составления письменного документа в свободной форме. Инспектор вправе собственноручно составить объяснения со слов должностных лиц или работников организации, гражданина, являющихся контролируемыми лицами, их представителей, свидетелей. В этом случае указанные лица знакомятся с объяснениями, при необходимости дополняют текст, делают отметку о том, что инспектор с их слов записал верно, и подписывают документ, указывая дату и место его составления;</w:t>
      </w:r>
    </w:p>
    <w:p w:rsidR="005B4BD3" w:rsidRPr="005B4BD3" w:rsidRDefault="005B4BD3" w:rsidP="005B4BD3">
      <w:pPr>
        <w:jc w:val="both"/>
        <w:rPr>
          <w:rFonts w:ascii="Liberation Serif" w:hAnsi="Liberation Serif"/>
          <w:sz w:val="24"/>
          <w:szCs w:val="24"/>
        </w:rPr>
      </w:pPr>
      <w:r w:rsidRPr="005B4BD3">
        <w:rPr>
          <w:rFonts w:ascii="Liberation Serif" w:hAnsi="Liberation Serif"/>
          <w:sz w:val="24"/>
          <w:szCs w:val="24"/>
        </w:rPr>
        <w:t xml:space="preserve">4) дополнительную информацию и документы, относящиеся к предмету жалобы, у контролируемого лица, подавшего жалобу на решение контрольного органа, действия (бездействие) его должностных лиц. Контролируемое лицо вправе представить указанные информацию и документы в течение 5 рабочих дней с момента направления запроса. Течение срока рассмотрения жалобы приостанавливается с момента направления запроса о представлении дополнительных информации и документов, относящихся к предмету </w:t>
      </w:r>
      <w:r w:rsidRPr="005B4BD3">
        <w:rPr>
          <w:rFonts w:ascii="Liberation Serif" w:hAnsi="Liberation Serif"/>
          <w:sz w:val="24"/>
          <w:szCs w:val="24"/>
        </w:rPr>
        <w:lastRenderedPageBreak/>
        <w:t>жалобы, до момента получения их уполномоченным органом, но не более чем на 5 рабочих дней с момента направления запроса. Неполучение от контролируемого лица дополнительных информации и документов, относящихся к предмету жалобы, не является основанием для отказа в рассмотрении жалобы;</w:t>
      </w:r>
    </w:p>
    <w:p w:rsidR="005B4BD3" w:rsidRPr="005B4BD3" w:rsidRDefault="005B4BD3" w:rsidP="005B4BD3">
      <w:pPr>
        <w:jc w:val="both"/>
        <w:rPr>
          <w:rFonts w:ascii="Liberation Serif" w:hAnsi="Liberation Serif"/>
          <w:sz w:val="24"/>
          <w:szCs w:val="24"/>
        </w:rPr>
      </w:pPr>
      <w:r w:rsidRPr="005B4BD3">
        <w:rPr>
          <w:rFonts w:ascii="Liberation Serif" w:hAnsi="Liberation Serif"/>
          <w:sz w:val="24"/>
          <w:szCs w:val="24"/>
        </w:rPr>
        <w:t>5) в целях проведения оценки достоверности поступивших сведений о причинении вреда (ущерба) или об угрозе причинения вреда (ущерба) охраняемым законом ценностям должностное лицо контрольного органа при необходимости запрашивает у контролируемого лица пояснения в отношении указанных сведений, однако представление таких пояснений и иных документов не является обязательным;</w:t>
      </w:r>
    </w:p>
    <w:p w:rsidR="005B4BD3" w:rsidRPr="005B4BD3" w:rsidRDefault="005B4BD3" w:rsidP="005B4BD3">
      <w:pPr>
        <w:jc w:val="both"/>
        <w:rPr>
          <w:rFonts w:ascii="Liberation Serif" w:hAnsi="Liberation Serif"/>
          <w:sz w:val="24"/>
          <w:szCs w:val="24"/>
        </w:rPr>
      </w:pPr>
      <w:r w:rsidRPr="005B4BD3">
        <w:rPr>
          <w:rFonts w:ascii="Liberation Serif" w:hAnsi="Liberation Serif"/>
          <w:sz w:val="24"/>
          <w:szCs w:val="24"/>
        </w:rPr>
        <w:t>6) в случае, если достоверность сведений, содержащихся в документах, имеющихся в распоряжении контрольного органа, вызывает обоснованные сомнения либо эти сведения не позволяют оценить исполнение контролируемым лицом обязательных требований,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документы. В течение 10 рабочих дней со дня получения данного требования контролируемое лицо обязано направить в контрольный орган указанные в требовании документы;</w:t>
      </w:r>
    </w:p>
    <w:p w:rsidR="005B4BD3" w:rsidRPr="005B4BD3" w:rsidRDefault="005B4BD3" w:rsidP="005B4BD3">
      <w:pPr>
        <w:jc w:val="both"/>
        <w:rPr>
          <w:rFonts w:ascii="Liberation Serif" w:hAnsi="Liberation Serif"/>
          <w:sz w:val="24"/>
          <w:szCs w:val="24"/>
        </w:rPr>
      </w:pPr>
      <w:r w:rsidRPr="005B4BD3">
        <w:rPr>
          <w:rFonts w:ascii="Liberation Serif" w:hAnsi="Liberation Serif"/>
          <w:sz w:val="24"/>
          <w:szCs w:val="24"/>
        </w:rPr>
        <w:t>7) в случае, если в ходе документарной проверки выявлены ошибки и (или) противоречия в представленных контролируемым лицом документах либо выявлено несоответствие сведений, содержащихся в этих документах, сведениям, содержащимся в имеющихся у контрольного органа документах и (или) полученным при осуществлении муниципального контроля, информация об ошибках, о противоречиях и несоответствии сведений направляется контролируемому лицу с требованием представить в течение десяти рабочих дней необходимые пояснения. Контролируемое лицо, представляющее в контрольный орган пояснения относительно выявленных ошибок и (или) противоречий в представленных документах либо относительно несоответствия сведений, содержащихся в этих документах, сведениям, содержащимся в имеющихся у контрольного органа документах и (или) полученным при осуществлении муниципального контроля, вправе дополнительно представить в контрольный орган документы, подтверждающие достоверность ранее представленных документов;</w:t>
      </w:r>
    </w:p>
    <w:p w:rsidR="005B4BD3" w:rsidRPr="005B4BD3" w:rsidRDefault="005B4BD3" w:rsidP="005B4BD3">
      <w:pPr>
        <w:jc w:val="both"/>
        <w:rPr>
          <w:rFonts w:ascii="Liberation Serif" w:hAnsi="Liberation Serif"/>
          <w:sz w:val="24"/>
          <w:szCs w:val="24"/>
        </w:rPr>
      </w:pPr>
      <w:r w:rsidRPr="005B4BD3">
        <w:rPr>
          <w:rFonts w:ascii="Liberation Serif" w:hAnsi="Liberation Serif"/>
          <w:sz w:val="24"/>
          <w:szCs w:val="24"/>
        </w:rPr>
        <w:t>8) устную информацию, имеющую значение для проведения оценки соблюдения контролируемым лицом обязательных требований, от контролируемого лица или его представителя и иных лиц, располагающих такой информацией, в ходе опроса. Результаты опроса фиксируются в протоколе опроса, который подписывается опрашиваемым лицом, подтверждающим достоверность изложенных им сведений, а также в акте контрольного мероприятия в случае, если полученные сведения имеют значение для контрольного мероприятия;</w:t>
      </w:r>
    </w:p>
    <w:p w:rsidR="005B4BD3" w:rsidRPr="005B4BD3" w:rsidRDefault="005B4BD3" w:rsidP="005B4BD3">
      <w:pPr>
        <w:jc w:val="both"/>
        <w:rPr>
          <w:rFonts w:ascii="Liberation Serif" w:hAnsi="Liberation Serif"/>
          <w:sz w:val="24"/>
          <w:szCs w:val="24"/>
        </w:rPr>
      </w:pPr>
      <w:r w:rsidRPr="005B4BD3">
        <w:rPr>
          <w:rFonts w:ascii="Liberation Serif" w:hAnsi="Liberation Serif"/>
          <w:sz w:val="24"/>
          <w:szCs w:val="24"/>
        </w:rPr>
        <w:t>9) по результатам исполнения контролируемым лицом решения, принятого в соответствии с пунктом 1 части 2 статьи 90 Федерального закона от 31 июля 2020 года № 248-ФЗ «О государственном контроле (надзоре) и муниципальном контроле в Российской Федерации», которым установлено предоставление документов и сведений в контрольный орган;</w:t>
      </w:r>
    </w:p>
    <w:p w:rsidR="005B4BD3" w:rsidRPr="005B4BD3" w:rsidRDefault="005B4BD3" w:rsidP="005B4BD3">
      <w:pPr>
        <w:jc w:val="both"/>
        <w:rPr>
          <w:rFonts w:ascii="Liberation Serif" w:hAnsi="Liberation Serif"/>
          <w:sz w:val="24"/>
          <w:szCs w:val="24"/>
        </w:rPr>
      </w:pPr>
      <w:r w:rsidRPr="005B4BD3">
        <w:rPr>
          <w:rFonts w:ascii="Liberation Serif" w:hAnsi="Liberation Serif"/>
          <w:sz w:val="24"/>
          <w:szCs w:val="24"/>
        </w:rPr>
        <w:lastRenderedPageBreak/>
        <w:t>10) копии подтверждающих указанные в заявлении контролируемого лица об изменении присвоенной ранее объекту контроля категории риска основания необходимости изменения присвоенной ранее объекту контроля категории риска (за исключением документов и сведений,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самоуправления). Заявление и приложения к нему должны содержать сведения, позволяющие достоверно идентифицировать заявителя как контролируемое лицо и объект контроля, установить наличие связи заявителя с объектом контроля. Орган муниципального контроля принимает решение об отказе в изменении присвоенной ранее объекту контроля категории риска в течение 5 рабочих дней со дня поступления заявления в случае отсутствия указанных сведений, отсутствия документального подтверждения указанных в заявлении оснований либо недостоверности предоставленных контролируемым лицом сведений.</w:t>
      </w:r>
    </w:p>
    <w:p w:rsidR="005B4BD3" w:rsidRPr="005B4BD3" w:rsidRDefault="005B4BD3" w:rsidP="005B4BD3">
      <w:pPr>
        <w:jc w:val="both"/>
        <w:rPr>
          <w:rFonts w:ascii="Liberation Serif" w:hAnsi="Liberation Serif"/>
          <w:sz w:val="24"/>
          <w:szCs w:val="24"/>
        </w:rPr>
      </w:pPr>
      <w:r w:rsidRPr="005B4BD3">
        <w:rPr>
          <w:rFonts w:ascii="Liberation Serif" w:hAnsi="Liberation Serif"/>
          <w:sz w:val="24"/>
          <w:szCs w:val="24"/>
        </w:rPr>
        <w:t>При осуществлении муниципального контроля должностные лица не вправе возлагать на контролируемых лиц обязанность по представлению:</w:t>
      </w:r>
    </w:p>
    <w:p w:rsidR="005B4BD3" w:rsidRPr="005B4BD3" w:rsidRDefault="005B4BD3" w:rsidP="005B4BD3">
      <w:pPr>
        <w:jc w:val="both"/>
        <w:rPr>
          <w:rFonts w:ascii="Liberation Serif" w:hAnsi="Liberation Serif"/>
          <w:sz w:val="24"/>
          <w:szCs w:val="24"/>
        </w:rPr>
      </w:pPr>
      <w:r w:rsidRPr="005B4BD3">
        <w:rPr>
          <w:rFonts w:ascii="Liberation Serif" w:hAnsi="Liberation Serif"/>
          <w:sz w:val="24"/>
          <w:szCs w:val="24"/>
        </w:rPr>
        <w:t>1) сведений, документов, если иное не предусмотрено федеральными законами, а также если соответствующие сведения, документы содержатся в государственных или муниципальных информационных ресурсах;</w:t>
      </w:r>
    </w:p>
    <w:p w:rsidR="005B4BD3" w:rsidRPr="005B4BD3" w:rsidRDefault="005B4BD3" w:rsidP="005B4BD3">
      <w:pPr>
        <w:jc w:val="both"/>
        <w:rPr>
          <w:rFonts w:ascii="Liberation Serif" w:hAnsi="Liberation Serif"/>
          <w:sz w:val="24"/>
          <w:szCs w:val="24"/>
        </w:rPr>
      </w:pPr>
      <w:r w:rsidRPr="005B4BD3">
        <w:rPr>
          <w:rFonts w:ascii="Liberation Serif" w:hAnsi="Liberation Serif"/>
          <w:sz w:val="24"/>
          <w:szCs w:val="24"/>
        </w:rPr>
        <w:t>2) документов и иных сведений,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самоуправления;</w:t>
      </w:r>
    </w:p>
    <w:p w:rsidR="005B4BD3" w:rsidRPr="005B4BD3" w:rsidRDefault="005B4BD3" w:rsidP="005B4BD3">
      <w:pPr>
        <w:jc w:val="both"/>
        <w:rPr>
          <w:rFonts w:ascii="Liberation Serif" w:hAnsi="Liberation Serif"/>
          <w:sz w:val="24"/>
          <w:szCs w:val="24"/>
        </w:rPr>
      </w:pPr>
      <w:r w:rsidRPr="005B4BD3">
        <w:rPr>
          <w:rFonts w:ascii="Liberation Serif" w:hAnsi="Liberation Serif"/>
          <w:sz w:val="24"/>
          <w:szCs w:val="24"/>
        </w:rPr>
        <w:t>3) документов, информации, проб (образцов) продукции (товаров), материалов, веществ, если они не относятся к предмету контрольного мероприятия, а также изымать оригиналы таких документов;</w:t>
      </w:r>
    </w:p>
    <w:p w:rsidR="005B4BD3" w:rsidRPr="005B4BD3" w:rsidRDefault="005B4BD3" w:rsidP="005B4BD3">
      <w:pPr>
        <w:jc w:val="both"/>
        <w:rPr>
          <w:rFonts w:ascii="Liberation Serif" w:hAnsi="Liberation Serif"/>
          <w:sz w:val="24"/>
          <w:szCs w:val="24"/>
        </w:rPr>
      </w:pPr>
      <w:r w:rsidRPr="005B4BD3">
        <w:rPr>
          <w:rFonts w:ascii="Liberation Serif" w:hAnsi="Liberation Serif"/>
          <w:sz w:val="24"/>
          <w:szCs w:val="24"/>
        </w:rPr>
        <w:t>4) документов и (или) информации, включая разрешительные документы, ранее представленные контролируемым лицом или имеющиеся в распоряжении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организаций;</w:t>
      </w:r>
    </w:p>
    <w:p w:rsidR="005B4BD3" w:rsidRPr="005B4BD3" w:rsidRDefault="005B4BD3" w:rsidP="005B4BD3">
      <w:pPr>
        <w:jc w:val="both"/>
        <w:rPr>
          <w:rFonts w:ascii="Liberation Serif" w:hAnsi="Liberation Serif"/>
          <w:sz w:val="24"/>
          <w:szCs w:val="24"/>
        </w:rPr>
      </w:pPr>
      <w:r w:rsidRPr="005B4BD3">
        <w:rPr>
          <w:rFonts w:ascii="Liberation Serif" w:hAnsi="Liberation Serif"/>
          <w:sz w:val="24"/>
          <w:szCs w:val="24"/>
        </w:rPr>
        <w:t>5) документов, информации ранее даты начала проведения контрольного мероприятия</w:t>
      </w:r>
    </w:p>
    <w:p w:rsidR="00143B6A" w:rsidRPr="005B4BD3" w:rsidRDefault="00143B6A" w:rsidP="005B4BD3">
      <w:pPr>
        <w:jc w:val="both"/>
        <w:rPr>
          <w:rFonts w:ascii="Liberation Serif" w:hAnsi="Liberation Serif"/>
          <w:sz w:val="24"/>
          <w:szCs w:val="24"/>
        </w:rPr>
      </w:pPr>
    </w:p>
    <w:sectPr w:rsidR="00143B6A" w:rsidRPr="005B4B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5B4BD3"/>
    <w:rsid w:val="00143B6A"/>
    <w:rsid w:val="005B4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B4B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4BD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5B4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B4BD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3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8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2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34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1222</Words>
  <Characters>6966</Characters>
  <Application>Microsoft Office Word</Application>
  <DocSecurity>0</DocSecurity>
  <Lines>58</Lines>
  <Paragraphs>16</Paragraphs>
  <ScaleCrop>false</ScaleCrop>
  <Company/>
  <LinksUpToDate>false</LinksUpToDate>
  <CharactersWithSpaces>8172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User3051</dc:creator>
  <cp:keywords/>
  <dc:description/>
  <cp:lastModifiedBy>User3051</cp:lastModifiedBy>
  <cp:revision>2</cp:revision>
  <dcterms:created xsi:type="dcterms:W3CDTF">2026-03-12T06:37:00Z</dcterms:created>
  <dcterms:modified xsi:type="dcterms:W3CDTF">2026-03-12T06:38:00Z</dcterms:modified>
</cp:coreProperties>
</file>